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54C598D3">
                <wp:simplePos x="0" y="0"/>
                <wp:positionH relativeFrom="column">
                  <wp:posOffset>2638425</wp:posOffset>
                </wp:positionH>
                <wp:positionV relativeFrom="paragraph">
                  <wp:posOffset>-876300</wp:posOffset>
                </wp:positionV>
                <wp:extent cx="5514975" cy="133350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333500"/>
                          <a:chOff x="0" y="0"/>
                          <a:chExt cx="5514975" cy="133350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658602" y="668279"/>
                            <a:ext cx="4441519" cy="665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53191" w14:textId="2315B227" w:rsidR="009758CD" w:rsidRPr="009758CD" w:rsidRDefault="009758CD" w:rsidP="00B45384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B4538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B4538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4538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23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B4538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B4538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B4538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教育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207.75pt;margin-top:-69pt;width:434.25pt;height:105pt;z-index:251723776;mso-height-relative:margin" coordsize="5514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6586;top:6682;width:44415;height:6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AE53191" w14:textId="2315B227" w:rsidR="009758CD" w:rsidRPr="009758CD" w:rsidRDefault="009758CD" w:rsidP="00B45384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B45384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B4538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B4538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B4538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23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B4538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B4538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B4538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教育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259EB096" w14:textId="77777777" w:rsidR="00CC3690" w:rsidRPr="00CC3690" w:rsidRDefault="00B45384" w:rsidP="00CC3690">
      <w:pPr>
        <w:tabs>
          <w:tab w:val="left" w:pos="2694"/>
        </w:tabs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b/>
          <w:sz w:val="16"/>
          <w:szCs w:val="16"/>
        </w:rPr>
      </w:pPr>
      <w:r w:rsidRPr="00CC3690">
        <w:rPr>
          <w:rFonts w:ascii="標楷體" w:eastAsia="標楷體" w:hAnsi="標楷體" w:hint="eastAsia"/>
          <w:b/>
          <w:sz w:val="16"/>
          <w:szCs w:val="16"/>
        </w:rPr>
        <w:t xml:space="preserve">    </w:t>
      </w:r>
    </w:p>
    <w:p w14:paraId="49C9C8A4" w14:textId="7510EE9B" w:rsidR="00B45384" w:rsidRPr="00BE38D2" w:rsidRDefault="00B45384" w:rsidP="00CC3690">
      <w:pPr>
        <w:tabs>
          <w:tab w:val="left" w:pos="2694"/>
        </w:tabs>
        <w:kinsoku w:val="0"/>
        <w:snapToGrid w:val="0"/>
        <w:spacing w:beforeLines="50" w:before="180" w:line="300" w:lineRule="auto"/>
        <w:ind w:firstLineChars="200" w:firstLine="560"/>
        <w:contextualSpacing/>
        <w:rPr>
          <w:rFonts w:ascii="標楷體" w:eastAsia="標楷體" w:hAnsi="標楷體"/>
          <w:sz w:val="28"/>
          <w:szCs w:val="24"/>
        </w:rPr>
      </w:pPr>
      <w:r w:rsidRPr="00BE38D2">
        <w:rPr>
          <w:rFonts w:ascii="標楷體" w:eastAsia="標楷體" w:hAnsi="標楷體" w:hint="eastAsia"/>
          <w:sz w:val="28"/>
          <w:szCs w:val="24"/>
        </w:rPr>
        <w:t>「小學生交通違規，應不應該開罰單呢？」這個真實的案例引發許多小讀者的踴躍回響，紛紛表達意見。這些想法有如正方、反方各抒己見，如何讀出共同的交集和</w:t>
      </w:r>
      <w:proofErr w:type="gramStart"/>
      <w:r w:rsidRPr="00BE38D2">
        <w:rPr>
          <w:rFonts w:ascii="標楷體" w:eastAsia="標楷體" w:hAnsi="標楷體" w:hint="eastAsia"/>
          <w:sz w:val="28"/>
          <w:szCs w:val="24"/>
        </w:rPr>
        <w:t>爭議點呢</w:t>
      </w:r>
      <w:proofErr w:type="gramEnd"/>
      <w:r w:rsidRPr="00BE38D2">
        <w:rPr>
          <w:rFonts w:ascii="標楷體" w:eastAsia="標楷體" w:hAnsi="標楷體" w:hint="eastAsia"/>
          <w:sz w:val="28"/>
          <w:szCs w:val="24"/>
        </w:rPr>
        <w:t>？</w:t>
      </w:r>
    </w:p>
    <w:p w14:paraId="5D231005" w14:textId="77777777" w:rsidR="00B45384" w:rsidRDefault="00B45384" w:rsidP="00B45384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BE38D2">
        <w:rPr>
          <w:rFonts w:ascii="標楷體" w:eastAsia="標楷體" w:hAnsi="標楷體" w:hint="eastAsia"/>
          <w:b w:val="0"/>
          <w:sz w:val="28"/>
          <w:szCs w:val="24"/>
        </w:rPr>
        <w:sym w:font="Wingdings" w:char="F026"/>
      </w:r>
      <w:r w:rsidRPr="00BE38D2">
        <w:rPr>
          <w:rFonts w:ascii="標楷體" w:eastAsia="標楷體" w:hAnsi="標楷體" w:hint="eastAsia"/>
          <w:b w:val="0"/>
          <w:sz w:val="28"/>
          <w:szCs w:val="24"/>
        </w:rPr>
        <w:t>任務</w:t>
      </w:r>
      <w:proofErr w:type="gramStart"/>
      <w:r w:rsidRPr="00BE38D2">
        <w:rPr>
          <w:rFonts w:ascii="標楷體" w:eastAsia="標楷體" w:hAnsi="標楷體" w:hint="eastAsia"/>
          <w:b w:val="0"/>
          <w:sz w:val="28"/>
          <w:szCs w:val="24"/>
        </w:rPr>
        <w:t>一</w:t>
      </w:r>
      <w:proofErr w:type="gramEnd"/>
      <w:r w:rsidRPr="00BE38D2">
        <w:rPr>
          <w:rFonts w:ascii="標楷體" w:eastAsia="標楷體" w:hAnsi="標楷體" w:hint="eastAsia"/>
          <w:b w:val="0"/>
          <w:sz w:val="28"/>
          <w:szCs w:val="24"/>
        </w:rPr>
        <w:t>：前情提要</w:t>
      </w:r>
      <w:r>
        <w:rPr>
          <w:rFonts w:ascii="標楷體" w:eastAsia="標楷體" w:hAnsi="標楷體"/>
          <w:sz w:val="28"/>
          <w:szCs w:val="24"/>
        </w:rPr>
        <w:tab/>
      </w:r>
    </w:p>
    <w:p w14:paraId="252A84DB" w14:textId="18356655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以下是原刊載於10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10</w:t>
      </w:r>
      <w:r w:rsidRPr="00F778C0">
        <w:rPr>
          <w:rFonts w:ascii="標楷體" w:eastAsia="標楷體" w:hAnsi="標楷體" w:hint="eastAsia"/>
          <w:sz w:val="28"/>
          <w:szCs w:val="24"/>
        </w:rPr>
        <w:t>日</w:t>
      </w:r>
      <w:r>
        <w:rPr>
          <w:rFonts w:ascii="標楷體" w:eastAsia="標楷體" w:hAnsi="標楷體" w:hint="eastAsia"/>
          <w:sz w:val="28"/>
          <w:szCs w:val="24"/>
        </w:rPr>
        <w:t>「讀報精選」的專欄重點。請先閱讀，以便了解事件始末。</w:t>
      </w:r>
    </w:p>
    <w:p w14:paraId="6B3794C1" w14:textId="53A388EB" w:rsidR="00B45384" w:rsidRDefault="00BE38D2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3B9D99" wp14:editId="0416164E">
                <wp:simplePos x="0" y="0"/>
                <wp:positionH relativeFrom="margin">
                  <wp:posOffset>38100</wp:posOffset>
                </wp:positionH>
                <wp:positionV relativeFrom="paragraph">
                  <wp:posOffset>12065</wp:posOffset>
                </wp:positionV>
                <wp:extent cx="3873500" cy="2800350"/>
                <wp:effectExtent l="38100" t="38100" r="127000" b="114300"/>
                <wp:wrapNone/>
                <wp:docPr id="3" name="矩形: 摺角紙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2800350"/>
                        </a:xfrm>
                        <a:prstGeom prst="foldedCorner">
                          <a:avLst>
                            <a:gd name="adj" fmla="val 12301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7F98" w14:textId="6A14CF71" w:rsidR="00B45384" w:rsidRPr="001E7E45" w:rsidRDefault="00B45384" w:rsidP="00BE38D2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新北市一名國小學童日前違規穿越馬路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被員警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攔下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後開立罰單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學童拿到罰單回家嚇到大哭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家長心疼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將這件事發文</w:t>
                            </w:r>
                            <w:proofErr w:type="gramStart"/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到臉書社團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質疑員警為何不能先用勸導方式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對四年級學童開罰單有必要嗎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？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家長的發文引發網友正反面議論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7F393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人認為應先勸導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直接開罰單會嚇到小孩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但也有人認為違規就是犯錯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應該藉此機會教育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E7E4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讓孩子記取教訓。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9D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3" o:spid="_x0000_s1032" type="#_x0000_t65" style="position:absolute;margin-left:3pt;margin-top:.95pt;width:305pt;height:22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" adj="18943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14:paraId="67C97F98" w14:textId="6A14CF71" w:rsidR="00B45384" w:rsidRPr="001E7E45" w:rsidRDefault="00B45384" w:rsidP="00BE38D2">
                      <w:pPr>
                        <w:spacing w:line="46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新北市一名國小學童日前違規穿越馬路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被員警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攔下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後開立罰單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學童拿到罰單回家嚇到大哭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家長心疼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將這件事發文</w:t>
                      </w:r>
                      <w:proofErr w:type="gramStart"/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到臉書社團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質疑員警為何不能先用勸導方式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對四年級學童開罰單有必要嗎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？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家長的發文引發網友正反面議論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7F393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人認為應先勸導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直接開罰單會嚇到小孩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但也有人認為違規就是犯錯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應該藉此機會教育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E7E4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讓孩子記取教訓。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384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688DDC" wp14:editId="1E17061E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533650" cy="2546350"/>
                <wp:effectExtent l="38100" t="38100" r="114300" b="120650"/>
                <wp:wrapNone/>
                <wp:docPr id="22" name="框架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46350"/>
                        </a:xfrm>
                        <a:prstGeom prst="frame">
                          <a:avLst>
                            <a:gd name="adj1" fmla="val 3609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CCFA" w14:textId="77777777" w:rsidR="00B45384" w:rsidRDefault="00B45384" w:rsidP="00BE38D2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3B7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【</w:t>
                            </w:r>
                            <w:proofErr w:type="gramEnd"/>
                            <w:r w:rsidRPr="00A03B7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法規怎麼說？】</w:t>
                            </w:r>
                          </w:p>
                          <w:p w14:paraId="433455BB" w14:textId="77777777" w:rsidR="00B45384" w:rsidRPr="00A03B7E" w:rsidRDefault="00B45384" w:rsidP="00BE38D2">
                            <w:pPr>
                              <w:spacing w:line="46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03B7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根據《道路交通管理處罰條例》，行人不依規定擅自穿越車道，處新臺幣五百元罰鍰；</w:t>
                            </w:r>
                            <w:proofErr w:type="gramStart"/>
                            <w:r w:rsidRPr="00A03B7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此外，</w:t>
                            </w:r>
                            <w:proofErr w:type="gramEnd"/>
                            <w:r w:rsidRPr="00A03B7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未滿十四</w:t>
                            </w:r>
                            <w:r w:rsidRPr="00A03B7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歲的行為人違反本條例規定，會處罰其法定代理人或監護人。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8DDC" id="框架 22" o:spid="_x0000_s1033" style="position:absolute;margin-left:148.3pt;margin-top:6.25pt;width:199.5pt;height:200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33650,254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" adj="-11796480,,5400" path="m,l2533650,r,2546350l,2546350,,xm91439,91439r,2363472l2442211,2454911r,-2363472l91439,91439xe" fillcolor="white [3201]" strokecolor="black [3200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533650,0;2533650,2546350;0,2546350;0,0;91439,91439;91439,2454911;2442211,2454911;2442211,91439;91439,91439" o:connectangles="0,0,0,0,0,0,0,0,0,0" textboxrect="0,0,2533650,2546350"/>
                <v:textbox>
                  <w:txbxContent>
                    <w:p w14:paraId="3830CCFA" w14:textId="77777777" w:rsidR="00B45384" w:rsidRDefault="00B45384" w:rsidP="00BE38D2">
                      <w:pPr>
                        <w:spacing w:line="460" w:lineRule="exact"/>
                        <w:ind w:firstLineChars="200" w:firstLine="56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proofErr w:type="gramStart"/>
                      <w:r w:rsidRPr="00A03B7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【</w:t>
                      </w:r>
                      <w:proofErr w:type="gramEnd"/>
                      <w:r w:rsidRPr="00A03B7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法規怎麼說？】</w:t>
                      </w:r>
                    </w:p>
                    <w:p w14:paraId="433455BB" w14:textId="77777777" w:rsidR="00B45384" w:rsidRPr="00A03B7E" w:rsidRDefault="00B45384" w:rsidP="00BE38D2">
                      <w:pPr>
                        <w:spacing w:line="460" w:lineRule="exac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A03B7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根據《道路交通管理處罰條例》，行人不依規定擅自穿越車道，處新臺幣五百元罰鍰；</w:t>
                      </w:r>
                      <w:proofErr w:type="gramStart"/>
                      <w:r w:rsidRPr="00A03B7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此外，</w:t>
                      </w:r>
                      <w:proofErr w:type="gramEnd"/>
                      <w:r w:rsidRPr="00A03B7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未滿十四</w:t>
                      </w:r>
                      <w:r w:rsidRPr="00A03B7E">
                        <w:rPr>
                          <w:rFonts w:hint="eastAsia"/>
                          <w:sz w:val="28"/>
                          <w:szCs w:val="24"/>
                        </w:rPr>
                        <w:t>歲的行為人違反本條例規定，會處罰其法定代理人或監護人。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2B017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53A457C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888BCD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C680494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8451B9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83FE346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5FECFB1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B729C49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6E24DF9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3D88170" w14:textId="77777777" w:rsidR="00BE38D2" w:rsidRDefault="00BE38D2" w:rsidP="00BE38D2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CA37950" w14:textId="608ACCE9" w:rsidR="00BE38D2" w:rsidRPr="00BE38D2" w:rsidRDefault="00BE38D2" w:rsidP="00BE38D2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B45384" w:rsidRPr="00BE38D2">
        <w:rPr>
          <w:rFonts w:ascii="標楷體" w:eastAsia="標楷體" w:hAnsi="標楷體" w:hint="eastAsia"/>
          <w:sz w:val="28"/>
          <w:szCs w:val="24"/>
        </w:rPr>
        <w:t>請依據上面左邊這篇報導，畫出「事發當時」可能的簡圖。不必強調圖畫精美，只</w:t>
      </w:r>
    </w:p>
    <w:p w14:paraId="72D61ECC" w14:textId="6A5CF268" w:rsidR="00B45384" w:rsidRPr="00BE38D2" w:rsidRDefault="00BE38D2" w:rsidP="00BE38D2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B45384" w:rsidRPr="00BE38D2">
        <w:rPr>
          <w:rFonts w:ascii="標楷體" w:eastAsia="標楷體" w:hAnsi="標楷體" w:hint="eastAsia"/>
          <w:sz w:val="28"/>
          <w:szCs w:val="24"/>
        </w:rPr>
        <w:t>要能畫出示意圖即可。</w:t>
      </w:r>
    </w:p>
    <w:p w14:paraId="418BC6F8" w14:textId="295F24F8" w:rsidR="00B45384" w:rsidRDefault="00B45384" w:rsidP="00B45384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1A0A39" w14:textId="7C06F529" w:rsidR="00B45384" w:rsidRDefault="00B45384" w:rsidP="00B45384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F81889" w14:textId="15D21651" w:rsidR="00B45384" w:rsidRDefault="00B45384" w:rsidP="00B45384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1388E42" w14:textId="0D2A7B15" w:rsidR="00B45384" w:rsidRPr="00BE38D2" w:rsidRDefault="00BE38D2" w:rsidP="00BE38D2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B45384" w:rsidRPr="00BE38D2">
        <w:rPr>
          <w:rFonts w:ascii="標楷體" w:eastAsia="標楷體" w:hAnsi="標楷體" w:hint="eastAsia"/>
          <w:sz w:val="28"/>
          <w:szCs w:val="24"/>
        </w:rPr>
        <w:t>核對你畫的圖，畫了什麼？</w:t>
      </w:r>
    </w:p>
    <w:p w14:paraId="41B63FA9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  <w:sectPr w:rsidR="00B45384" w:rsidSect="000545CF">
          <w:headerReference w:type="default" r:id="rId8"/>
          <w:footerReference w:type="default" r:id="rId9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07B50D64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</w:t>
      </w:r>
      <w:r>
        <w:rPr>
          <w:rFonts w:ascii="標楷體" w:eastAsia="標楷體" w:hAnsi="標楷體"/>
          <w:sz w:val="28"/>
          <w:szCs w:val="24"/>
        </w:rPr>
        <w:t>1)</w:t>
      </w:r>
      <w:r>
        <w:rPr>
          <w:rFonts w:ascii="標楷體" w:eastAsia="標楷體" w:hAnsi="標楷體" w:hint="eastAsia"/>
          <w:sz w:val="28"/>
          <w:szCs w:val="24"/>
        </w:rPr>
        <w:t>一位四年級學童</w:t>
      </w:r>
    </w:p>
    <w:p w14:paraId="47CF6462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</w:t>
      </w:r>
      <w:r>
        <w:rPr>
          <w:rFonts w:ascii="標楷體" w:eastAsia="標楷體" w:hAnsi="標楷體"/>
          <w:sz w:val="28"/>
          <w:szCs w:val="24"/>
        </w:rPr>
        <w:t>2)</w:t>
      </w:r>
      <w:r>
        <w:rPr>
          <w:rFonts w:ascii="標楷體" w:eastAsia="標楷體" w:hAnsi="標楷體" w:hint="eastAsia"/>
          <w:sz w:val="28"/>
          <w:szCs w:val="24"/>
        </w:rPr>
        <w:t>學童違規過馬路</w:t>
      </w:r>
    </w:p>
    <w:p w14:paraId="7A4AE023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</w:t>
      </w:r>
      <w:r>
        <w:rPr>
          <w:rFonts w:ascii="標楷體" w:eastAsia="標楷體" w:hAnsi="標楷體"/>
          <w:sz w:val="28"/>
          <w:szCs w:val="24"/>
        </w:rPr>
        <w:t>3)</w:t>
      </w:r>
      <w:r>
        <w:rPr>
          <w:rFonts w:ascii="標楷體" w:eastAsia="標楷體" w:hAnsi="標楷體" w:hint="eastAsia"/>
          <w:sz w:val="28"/>
          <w:szCs w:val="24"/>
        </w:rPr>
        <w:t>員警攔下學童</w:t>
      </w:r>
    </w:p>
    <w:p w14:paraId="25858512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□(4)員警開立罰單</w:t>
      </w:r>
    </w:p>
    <w:p w14:paraId="0E4EBBD0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□(5)員警態度和藹</w:t>
      </w:r>
    </w:p>
    <w:p w14:paraId="7D87DDD8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□(6)員警態度很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兇</w:t>
      </w:r>
      <w:proofErr w:type="gramEnd"/>
    </w:p>
    <w:p w14:paraId="6056AC04" w14:textId="77777777" w:rsidR="00B45384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□(7)學童當場大哭</w:t>
      </w:r>
    </w:p>
    <w:p w14:paraId="7811FBBA" w14:textId="77777777" w:rsidR="00B45384" w:rsidRPr="006A081C" w:rsidRDefault="00B45384" w:rsidP="00B45384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□(8)家長就在身邊</w:t>
      </w:r>
    </w:p>
    <w:p w14:paraId="64F30C73" w14:textId="77777777" w:rsidR="00B45384" w:rsidRDefault="00B45384" w:rsidP="00B45384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  <w:sectPr w:rsidR="00B45384" w:rsidSect="00F771EC">
          <w:type w:val="continuous"/>
          <w:pgSz w:w="11906" w:h="16838"/>
          <w:pgMar w:top="720" w:right="707" w:bottom="567" w:left="720" w:header="851" w:footer="992" w:gutter="0"/>
          <w:cols w:num="2" w:space="425"/>
          <w:docGrid w:type="lines" w:linePitch="360"/>
        </w:sectPr>
      </w:pPr>
    </w:p>
    <w:p w14:paraId="13C681BA" w14:textId="77777777" w:rsidR="00B45384" w:rsidRPr="00E52F5C" w:rsidRDefault="00B45384" w:rsidP="00B4538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交集與爭議</w:t>
      </w:r>
    </w:p>
    <w:tbl>
      <w:tblPr>
        <w:tblStyle w:val="ab"/>
        <w:tblpPr w:leftFromText="180" w:rightFromText="180" w:vertAnchor="text" w:horzAnchor="margin" w:tblpXSpec="right" w:tblpY="731"/>
        <w:tblW w:w="2269" w:type="dxa"/>
        <w:tblLayout w:type="fixed"/>
        <w:tblLook w:val="04A0" w:firstRow="1" w:lastRow="0" w:firstColumn="1" w:lastColumn="0" w:noHBand="0" w:noVBand="1"/>
      </w:tblPr>
      <w:tblGrid>
        <w:gridCol w:w="404"/>
        <w:gridCol w:w="281"/>
        <w:gridCol w:w="123"/>
        <w:gridCol w:w="405"/>
        <w:gridCol w:w="352"/>
        <w:gridCol w:w="176"/>
        <w:gridCol w:w="176"/>
        <w:gridCol w:w="352"/>
      </w:tblGrid>
      <w:tr w:rsidR="00B45384" w:rsidRPr="00E0230F" w14:paraId="25898D09" w14:textId="77777777" w:rsidTr="00BF0D15">
        <w:trPr>
          <w:trHeight w:val="661"/>
        </w:trPr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B7F2F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FAF3E8" w14:textId="77777777" w:rsidR="00B45384" w:rsidRPr="006716C2" w:rsidRDefault="00B45384" w:rsidP="004418C2">
            <w:pPr>
              <w:kinsoku w:val="0"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035" w14:textId="77777777" w:rsidR="00B45384" w:rsidRPr="006716C2" w:rsidRDefault="00B45384" w:rsidP="004418C2">
            <w:pPr>
              <w:kinsoku w:val="0"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B14CC" w14:textId="77777777" w:rsidR="00B45384" w:rsidRPr="006716C2" w:rsidRDefault="00B45384" w:rsidP="004418C2">
            <w:pPr>
              <w:kinsoku w:val="0"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45384" w:rsidRPr="00E0230F" w14:paraId="2D7ED32D" w14:textId="77777777" w:rsidTr="00BF0D15">
        <w:trPr>
          <w:trHeight w:val="661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44B37" w14:textId="77777777" w:rsidR="00B45384" w:rsidRPr="006B148E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w w:val="66"/>
                <w:szCs w:val="24"/>
              </w:rPr>
            </w:pPr>
            <w:r w:rsidRPr="006B148E">
              <w:rPr>
                <w:rFonts w:ascii="標楷體" w:eastAsia="標楷體" w:hAnsi="標楷體" w:hint="eastAsia"/>
                <w:w w:val="66"/>
                <w:szCs w:val="24"/>
              </w:rPr>
              <w:t>13</w:t>
            </w:r>
          </w:p>
        </w:tc>
        <w:tc>
          <w:tcPr>
            <w:tcW w:w="404" w:type="dxa"/>
            <w:gridSpan w:val="2"/>
            <w:tcBorders>
              <w:bottom w:val="single" w:sz="12" w:space="0" w:color="auto"/>
            </w:tcBorders>
            <w:vAlign w:val="center"/>
          </w:tcPr>
          <w:p w14:paraId="3EF6589E" w14:textId="77777777" w:rsidR="00B45384" w:rsidRPr="006B148E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w w:val="66"/>
                <w:szCs w:val="24"/>
              </w:rPr>
            </w:pPr>
            <w:r w:rsidRPr="006B148E">
              <w:rPr>
                <w:rFonts w:ascii="標楷體" w:eastAsia="標楷體" w:hAnsi="標楷體" w:hint="eastAsia"/>
                <w:w w:val="66"/>
                <w:szCs w:val="24"/>
              </w:rPr>
              <w:t>12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B284DC" w14:textId="77777777" w:rsidR="00B45384" w:rsidRPr="006B148E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w w:val="66"/>
                <w:szCs w:val="24"/>
              </w:rPr>
            </w:pPr>
            <w:r w:rsidRPr="006B148E">
              <w:rPr>
                <w:rFonts w:ascii="標楷體" w:eastAsia="標楷體" w:hAnsi="標楷體" w:hint="eastAsia"/>
                <w:w w:val="66"/>
                <w:szCs w:val="24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FAF22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E8292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DF00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45384" w:rsidRPr="00E0230F" w14:paraId="3AE37551" w14:textId="77777777" w:rsidTr="004418C2">
        <w:trPr>
          <w:trHeight w:val="661"/>
        </w:trPr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782675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850CA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019A4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494A0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6951E" w14:textId="77777777" w:rsidR="00B45384" w:rsidRPr="006716C2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16C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</w:tbl>
    <w:p w14:paraId="431880F6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10月23日第13版整理了大家對</w:t>
      </w:r>
      <w:r w:rsidRPr="008B0535">
        <w:rPr>
          <w:rFonts w:ascii="標楷體" w:eastAsia="標楷體" w:hAnsi="標楷體" w:hint="eastAsia"/>
          <w:sz w:val="28"/>
          <w:szCs w:val="24"/>
        </w:rPr>
        <w:t>「小學生交通違規，應</w:t>
      </w:r>
      <w:r>
        <w:rPr>
          <w:rFonts w:ascii="標楷體" w:eastAsia="標楷體" w:hAnsi="標楷體" w:hint="eastAsia"/>
          <w:sz w:val="28"/>
          <w:szCs w:val="24"/>
        </w:rPr>
        <w:t>否</w:t>
      </w:r>
      <w:r w:rsidRPr="008B0535">
        <w:rPr>
          <w:rFonts w:ascii="標楷體" w:eastAsia="標楷體" w:hAnsi="標楷體" w:hint="eastAsia"/>
          <w:sz w:val="28"/>
          <w:szCs w:val="24"/>
        </w:rPr>
        <w:t>開罰單」</w:t>
      </w:r>
      <w:r>
        <w:rPr>
          <w:rFonts w:ascii="標楷體" w:eastAsia="標楷體" w:hAnsi="標楷體" w:hint="eastAsia"/>
          <w:sz w:val="28"/>
          <w:szCs w:val="24"/>
        </w:rPr>
        <w:t>這個題目的意見。各個意見編號如右。</w:t>
      </w:r>
    </w:p>
    <w:tbl>
      <w:tblPr>
        <w:tblStyle w:val="ab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701"/>
      </w:tblGrid>
      <w:tr w:rsidR="00B45384" w14:paraId="23EAC855" w14:textId="77777777" w:rsidTr="004418C2">
        <w:tc>
          <w:tcPr>
            <w:tcW w:w="7225" w:type="dxa"/>
            <w:gridSpan w:val="4"/>
            <w:shd w:val="clear" w:color="auto" w:fill="D9E2F3" w:themeFill="accent5" w:themeFillTint="33"/>
          </w:tcPr>
          <w:p w14:paraId="1E1843B9" w14:textId="77777777" w:rsidR="00B45384" w:rsidRPr="00085934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8593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討論題目</w:t>
            </w:r>
          </w:p>
        </w:tc>
      </w:tr>
      <w:tr w:rsidR="00B45384" w14:paraId="7FD8824C" w14:textId="77777777" w:rsidTr="004418C2">
        <w:trPr>
          <w:trHeight w:val="460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01141A3B" w14:textId="77777777" w:rsidR="00B45384" w:rsidRPr="00085934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8593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小學生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B3F097E" w14:textId="77777777" w:rsidR="00B45384" w:rsidRPr="00085934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8593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交通違規</w:t>
            </w:r>
          </w:p>
        </w:tc>
        <w:tc>
          <w:tcPr>
            <w:tcW w:w="1701" w:type="dxa"/>
            <w:vMerge w:val="restart"/>
            <w:vAlign w:val="center"/>
          </w:tcPr>
          <w:p w14:paraId="3C5C3297" w14:textId="77777777" w:rsidR="00B45384" w:rsidRPr="00085934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8593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應否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80DADFD" w14:textId="77777777" w:rsidR="00B45384" w:rsidRPr="00085934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8593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開罰單？</w:t>
            </w:r>
          </w:p>
        </w:tc>
      </w:tr>
      <w:tr w:rsidR="00B45384" w14:paraId="44CC20FC" w14:textId="77777777" w:rsidTr="004418C2">
        <w:trPr>
          <w:trHeight w:val="460"/>
        </w:trPr>
        <w:tc>
          <w:tcPr>
            <w:tcW w:w="1838" w:type="dxa"/>
            <w:vAlign w:val="center"/>
          </w:tcPr>
          <w:p w14:paraId="300B9113" w14:textId="48695D62" w:rsidR="00B45384" w:rsidRPr="00085934" w:rsidRDefault="00BE38D2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4"/>
              </w:rPr>
              <w:t>（</w:t>
            </w:r>
            <w:proofErr w:type="gramEnd"/>
            <w:r w:rsidR="00B45384" w:rsidRPr="00085934">
              <w:rPr>
                <w:rFonts w:asciiTheme="minorEastAsia" w:hAnsiTheme="minorEastAsia" w:hint="eastAsia"/>
                <w:sz w:val="28"/>
                <w:szCs w:val="24"/>
              </w:rPr>
              <w:t>身分</w:t>
            </w:r>
            <w:r w:rsidR="00B45384">
              <w:rPr>
                <w:rFonts w:asciiTheme="minorEastAsia" w:hAnsiTheme="minorEastAsia" w:hint="eastAsia"/>
                <w:sz w:val="28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46C95C4B" w14:textId="4F467402" w:rsidR="00B45384" w:rsidRPr="00085934" w:rsidRDefault="00BE38D2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4"/>
              </w:rPr>
              <w:t>（</w:t>
            </w:r>
            <w:proofErr w:type="gramEnd"/>
            <w:r w:rsidR="00B45384" w:rsidRPr="00085934">
              <w:rPr>
                <w:rFonts w:asciiTheme="minorEastAsia" w:hAnsiTheme="minorEastAsia" w:hint="eastAsia"/>
                <w:sz w:val="28"/>
                <w:szCs w:val="24"/>
              </w:rPr>
              <w:t>違規行為</w:t>
            </w:r>
            <w:r w:rsidR="00B45384">
              <w:rPr>
                <w:rFonts w:asciiTheme="minorEastAsia" w:hAnsiTheme="minorEastAsia" w:hint="eastAsia"/>
                <w:sz w:val="28"/>
                <w:szCs w:val="24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35E693A5" w14:textId="77777777" w:rsidR="00B45384" w:rsidRDefault="00B4538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AF815" w14:textId="549DE849" w:rsidR="00B45384" w:rsidRPr="00085934" w:rsidRDefault="00BE38D2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8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4"/>
              </w:rPr>
              <w:t>（</w:t>
            </w:r>
            <w:proofErr w:type="gramEnd"/>
            <w:r w:rsidR="00B45384" w:rsidRPr="00085934">
              <w:rPr>
                <w:rFonts w:asciiTheme="minorEastAsia" w:hAnsiTheme="minorEastAsia" w:hint="eastAsia"/>
                <w:sz w:val="28"/>
                <w:szCs w:val="24"/>
              </w:rPr>
              <w:t>罰則</w:t>
            </w:r>
            <w:r w:rsidR="00B45384">
              <w:rPr>
                <w:rFonts w:asciiTheme="minorEastAsia" w:hAnsiTheme="minorEastAsia" w:hint="eastAsia"/>
                <w:sz w:val="28"/>
                <w:szCs w:val="24"/>
              </w:rPr>
              <w:t>)</w:t>
            </w:r>
          </w:p>
        </w:tc>
      </w:tr>
    </w:tbl>
    <w:p w14:paraId="661A37D7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6DD1A36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B433AB2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p w14:paraId="1D2F9788" w14:textId="77777777" w:rsidR="00B45384" w:rsidRPr="00CC3D36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4176BD2" w14:textId="7883E7D2" w:rsidR="00E73FE4" w:rsidRPr="00E73FE4" w:rsidRDefault="00E73FE4" w:rsidP="00E73FE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.</w:t>
      </w:r>
      <w:r w:rsidR="00B45384" w:rsidRPr="00E73FE4">
        <w:rPr>
          <w:rFonts w:ascii="標楷體" w:eastAsia="標楷體" w:hAnsi="標楷體" w:hint="eastAsia"/>
          <w:sz w:val="28"/>
          <w:szCs w:val="24"/>
        </w:rPr>
        <w:t>贊成的理由</w:t>
      </w:r>
      <w:r w:rsidRPr="00E73FE4">
        <w:rPr>
          <w:rFonts w:ascii="標楷體" w:eastAsia="標楷體" w:hAnsi="標楷體" w:hint="eastAsia"/>
          <w:sz w:val="28"/>
          <w:szCs w:val="24"/>
        </w:rPr>
        <w:t>（</w:t>
      </w:r>
      <w:r w:rsidR="00B45384" w:rsidRPr="00E73FE4">
        <w:rPr>
          <w:rFonts w:ascii="標楷體" w:eastAsia="標楷體" w:hAnsi="標楷體" w:hint="eastAsia"/>
          <w:sz w:val="28"/>
          <w:szCs w:val="24"/>
        </w:rPr>
        <w:t>編號1.2.3.4.5</w:t>
      </w:r>
      <w:r w:rsidRPr="00E73FE4">
        <w:rPr>
          <w:rFonts w:ascii="標楷體" w:eastAsia="標楷體" w:hAnsi="標楷體" w:hint="eastAsia"/>
          <w:sz w:val="28"/>
          <w:szCs w:val="24"/>
        </w:rPr>
        <w:t>）</w:t>
      </w:r>
      <w:r w:rsidR="00B45384" w:rsidRPr="00E73FE4">
        <w:rPr>
          <w:rFonts w:ascii="標楷體" w:eastAsia="標楷體" w:hAnsi="標楷體" w:hint="eastAsia"/>
          <w:sz w:val="28"/>
          <w:szCs w:val="24"/>
        </w:rPr>
        <w:t>著眼哪些方面？請摘要寫在下</w:t>
      </w:r>
    </w:p>
    <w:p w14:paraId="45D50037" w14:textId="6C751E7D" w:rsidR="00B45384" w:rsidRPr="00E73FE4" w:rsidRDefault="00B45384" w:rsidP="00E73FE4">
      <w:pPr>
        <w:pStyle w:val="a3"/>
        <w:kinsoku w:val="0"/>
        <w:snapToGrid w:val="0"/>
        <w:spacing w:line="300" w:lineRule="auto"/>
        <w:ind w:leftChars="0" w:left="360"/>
        <w:contextualSpacing/>
        <w:rPr>
          <w:rFonts w:ascii="標楷體" w:eastAsia="標楷體" w:hAnsi="標楷體"/>
          <w:sz w:val="28"/>
          <w:szCs w:val="24"/>
        </w:rPr>
      </w:pPr>
      <w:r w:rsidRPr="00E73FE4">
        <w:rPr>
          <w:rFonts w:ascii="標楷體" w:eastAsia="標楷體" w:hAnsi="標楷體" w:hint="eastAsia"/>
          <w:sz w:val="28"/>
          <w:szCs w:val="24"/>
        </w:rPr>
        <w:t>欄，並在最後用</w:t>
      </w:r>
      <w:r w:rsidR="00E73FE4" w:rsidRPr="00E73FE4">
        <w:rPr>
          <w:rFonts w:ascii="標楷體" w:eastAsia="標楷體" w:hAnsi="標楷體" w:hint="eastAsia"/>
          <w:sz w:val="28"/>
          <w:szCs w:val="24"/>
        </w:rPr>
        <w:t>（　）</w:t>
      </w:r>
      <w:r w:rsidRPr="00E73FE4">
        <w:rPr>
          <w:rFonts w:ascii="標楷體" w:eastAsia="標楷體" w:hAnsi="標楷體" w:hint="eastAsia"/>
          <w:sz w:val="28"/>
          <w:szCs w:val="24"/>
        </w:rPr>
        <w:t xml:space="preserve">註明該意見的編號。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27"/>
        <w:gridCol w:w="2549"/>
        <w:gridCol w:w="5080"/>
      </w:tblGrid>
      <w:tr w:rsidR="00B45384" w14:paraId="11E77AA6" w14:textId="77777777" w:rsidTr="004418C2">
        <w:tc>
          <w:tcPr>
            <w:tcW w:w="2830" w:type="dxa"/>
            <w:shd w:val="clear" w:color="auto" w:fill="FFF2CC" w:themeFill="accent4" w:themeFillTint="33"/>
            <w:vAlign w:val="center"/>
          </w:tcPr>
          <w:p w14:paraId="17762695" w14:textId="76A63AD4" w:rsidR="00B45384" w:rsidRPr="00974B18" w:rsidRDefault="00BE38D2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（</w:t>
            </w:r>
            <w:r w:rsidR="00B45384" w:rsidRPr="00974B18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身分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AB2EB7C" w14:textId="3F6C777C" w:rsidR="00B45384" w:rsidRPr="00974B18" w:rsidRDefault="00BE38D2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（</w:t>
            </w:r>
            <w:r w:rsidR="00B45384" w:rsidRPr="00974B18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違規行為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5087" w:type="dxa"/>
            <w:shd w:val="clear" w:color="auto" w:fill="FFF2CC" w:themeFill="accent4" w:themeFillTint="33"/>
          </w:tcPr>
          <w:p w14:paraId="2D00C738" w14:textId="6811A838" w:rsidR="00B45384" w:rsidRPr="00974B18" w:rsidRDefault="00BE38D2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（</w:t>
            </w:r>
            <w:r w:rsidR="00B45384" w:rsidRPr="00974B18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罰則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）</w:t>
            </w:r>
          </w:p>
        </w:tc>
      </w:tr>
      <w:tr w:rsidR="00B45384" w14:paraId="71E8CC45" w14:textId="77777777" w:rsidTr="004418C2">
        <w:trPr>
          <w:trHeight w:val="2749"/>
        </w:trPr>
        <w:tc>
          <w:tcPr>
            <w:tcW w:w="2830" w:type="dxa"/>
          </w:tcPr>
          <w:p w14:paraId="7858FAD5" w14:textId="77777777" w:rsidR="00B45384" w:rsidRPr="00CC3D36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小四年紀並不小(</w:t>
            </w:r>
            <w:r w:rsidRPr="00CC3D36">
              <w:rPr>
                <w:rFonts w:ascii="標楷體" w:eastAsia="標楷體" w:hAnsi="標楷體"/>
                <w:sz w:val="28"/>
                <w:szCs w:val="24"/>
              </w:rPr>
              <w:t>1)</w:t>
            </w:r>
          </w:p>
          <w:p w14:paraId="71E3536F" w14:textId="7AB62A79" w:rsidR="00B45384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與年齡無關(2)</w:t>
            </w:r>
          </w:p>
          <w:p w14:paraId="39884C8F" w14:textId="77777777" w:rsidR="00B45384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242A02B2" w14:textId="77777777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58C7DA41" w14:textId="65590BE3" w:rsidR="00B45384" w:rsidRP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2" w:type="dxa"/>
          </w:tcPr>
          <w:p w14:paraId="060CE15C" w14:textId="77777777" w:rsidR="00B45384" w:rsidRPr="00CC3D36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憾事若發生無法挽回(2)</w:t>
            </w:r>
          </w:p>
          <w:p w14:paraId="372E2F8F" w14:textId="2CF91032" w:rsidR="00B45384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馬路如虎口，太危險(3)</w:t>
            </w:r>
          </w:p>
          <w:p w14:paraId="69EF1A5D" w14:textId="6876041A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2883E60" w14:textId="0FCDB60E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61CDEE02" w14:textId="77777777" w:rsidR="00B45384" w:rsidRP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1E35014" w14:textId="77777777" w:rsidR="00B45384" w:rsidRDefault="00B45384" w:rsidP="004418C2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087" w:type="dxa"/>
          </w:tcPr>
          <w:p w14:paraId="0883BB8D" w14:textId="77777777" w:rsidR="00B45384" w:rsidRPr="00CC3D36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警察依法行事(</w:t>
            </w:r>
            <w:r w:rsidRPr="00CC3D36">
              <w:rPr>
                <w:rFonts w:ascii="標楷體" w:eastAsia="標楷體" w:hAnsi="標楷體"/>
                <w:sz w:val="28"/>
                <w:szCs w:val="24"/>
              </w:rPr>
              <w:t>1)</w:t>
            </w:r>
          </w:p>
          <w:p w14:paraId="40BED11D" w14:textId="77777777" w:rsidR="00B45384" w:rsidRPr="00CC3D36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開罰單有警示效果(2)</w:t>
            </w:r>
          </w:p>
          <w:p w14:paraId="525715B6" w14:textId="41BFD2BA" w:rsidR="00B45384" w:rsidRPr="00CC3D36" w:rsidRDefault="00B45384" w:rsidP="00B45384">
            <w:pPr>
              <w:pStyle w:val="a3"/>
              <w:numPr>
                <w:ilvl w:val="0"/>
                <w:numId w:val="44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0AF15527" w14:textId="77777777" w:rsidR="00B45384" w:rsidRPr="00974B18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5C63CD" w14:textId="2DD25886" w:rsidR="00B45384" w:rsidRPr="00E73FE4" w:rsidRDefault="00E73FE4" w:rsidP="00E73FE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.</w:t>
      </w:r>
      <w:r w:rsidR="00B45384" w:rsidRPr="00E73FE4">
        <w:rPr>
          <w:rFonts w:ascii="標楷體" w:eastAsia="標楷體" w:hAnsi="標楷體" w:hint="eastAsia"/>
          <w:sz w:val="28"/>
          <w:szCs w:val="24"/>
        </w:rPr>
        <w:t>不贊成的理由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="00B45384" w:rsidRPr="00E73FE4">
        <w:rPr>
          <w:rFonts w:ascii="標楷體" w:eastAsia="標楷體" w:hAnsi="標楷體" w:hint="eastAsia"/>
          <w:sz w:val="28"/>
          <w:szCs w:val="24"/>
        </w:rPr>
        <w:t>編號9.10.11.12.13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="00B45384" w:rsidRPr="00E73FE4">
        <w:rPr>
          <w:rFonts w:ascii="標楷體" w:eastAsia="標楷體" w:hAnsi="標楷體" w:hint="eastAsia"/>
          <w:sz w:val="28"/>
          <w:szCs w:val="24"/>
        </w:rPr>
        <w:t>著眼哪些方面？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26"/>
        <w:gridCol w:w="2550"/>
        <w:gridCol w:w="5080"/>
      </w:tblGrid>
      <w:tr w:rsidR="00B45384" w14:paraId="037C1EDE" w14:textId="77777777" w:rsidTr="004418C2">
        <w:tc>
          <w:tcPr>
            <w:tcW w:w="2830" w:type="dxa"/>
            <w:shd w:val="clear" w:color="auto" w:fill="FFF2CC" w:themeFill="accent4" w:themeFillTint="33"/>
            <w:vAlign w:val="center"/>
          </w:tcPr>
          <w:p w14:paraId="5E6D96DF" w14:textId="3E2370F7" w:rsidR="00B45384" w:rsidRPr="00974B18" w:rsidRDefault="00E73FE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（</w:t>
            </w:r>
            <w:r w:rsidR="00B45384" w:rsidRPr="00974B18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身分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D41DC54" w14:textId="588E80FE" w:rsidR="00B45384" w:rsidRPr="00974B18" w:rsidRDefault="00E73FE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（</w:t>
            </w:r>
            <w:r w:rsidR="00B45384" w:rsidRPr="00974B18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違規行為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）</w:t>
            </w:r>
          </w:p>
        </w:tc>
        <w:tc>
          <w:tcPr>
            <w:tcW w:w="5087" w:type="dxa"/>
            <w:shd w:val="clear" w:color="auto" w:fill="FFF2CC" w:themeFill="accent4" w:themeFillTint="33"/>
          </w:tcPr>
          <w:p w14:paraId="52AE4AE5" w14:textId="45EEB0C1" w:rsidR="00B45384" w:rsidRPr="00974B18" w:rsidRDefault="00E73FE4" w:rsidP="004418C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（</w:t>
            </w:r>
            <w:r w:rsidR="00B45384" w:rsidRPr="00974B18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罰則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）</w:t>
            </w:r>
          </w:p>
        </w:tc>
      </w:tr>
      <w:tr w:rsidR="00B45384" w14:paraId="2CD69445" w14:textId="77777777" w:rsidTr="004418C2">
        <w:tc>
          <w:tcPr>
            <w:tcW w:w="2830" w:type="dxa"/>
          </w:tcPr>
          <w:p w14:paraId="4BB8DECC" w14:textId="77777777" w:rsidR="00B45384" w:rsidRPr="00CC3D36" w:rsidRDefault="00B45384" w:rsidP="00B45384">
            <w:pPr>
              <w:pStyle w:val="a3"/>
              <w:numPr>
                <w:ilvl w:val="0"/>
                <w:numId w:val="45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學童也要遵守(9</w:t>
            </w:r>
            <w:r w:rsidRPr="00CC3D36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  <w:p w14:paraId="7061640C" w14:textId="77777777" w:rsidR="00B45384" w:rsidRDefault="00B45384" w:rsidP="00B45384">
            <w:pPr>
              <w:pStyle w:val="a3"/>
              <w:numPr>
                <w:ilvl w:val="0"/>
                <w:numId w:val="45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2" w:type="dxa"/>
          </w:tcPr>
          <w:p w14:paraId="63481925" w14:textId="77777777" w:rsidR="00B45384" w:rsidRPr="006B148E" w:rsidRDefault="00B45384" w:rsidP="00B45384">
            <w:pPr>
              <w:pStyle w:val="a3"/>
              <w:numPr>
                <w:ilvl w:val="0"/>
                <w:numId w:val="45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B148E">
              <w:rPr>
                <w:rFonts w:ascii="標楷體" w:eastAsia="標楷體" w:hAnsi="標楷體" w:hint="eastAsia"/>
                <w:sz w:val="28"/>
                <w:szCs w:val="24"/>
              </w:rPr>
              <w:t>危害其他用路人(13)</w:t>
            </w:r>
          </w:p>
        </w:tc>
        <w:tc>
          <w:tcPr>
            <w:tcW w:w="5087" w:type="dxa"/>
          </w:tcPr>
          <w:p w14:paraId="5FF9812C" w14:textId="77777777" w:rsidR="00B45384" w:rsidRPr="00CC3D36" w:rsidRDefault="00B45384" w:rsidP="00B45384">
            <w:pPr>
              <w:pStyle w:val="a3"/>
              <w:numPr>
                <w:ilvl w:val="0"/>
                <w:numId w:val="45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使用別種方法處罰，如由學校和家庭處罰他(9</w:t>
            </w:r>
            <w:r w:rsidRPr="00CC3D36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  <w:p w14:paraId="01DD61EF" w14:textId="77777777" w:rsidR="00B45384" w:rsidRDefault="00B45384" w:rsidP="00B45384">
            <w:pPr>
              <w:pStyle w:val="a3"/>
              <w:numPr>
                <w:ilvl w:val="0"/>
                <w:numId w:val="45"/>
              </w:numPr>
              <w:kinsoku w:val="0"/>
              <w:snapToGrid w:val="0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CC3D36">
              <w:rPr>
                <w:rFonts w:ascii="標楷體" w:eastAsia="標楷體" w:hAnsi="標楷體" w:hint="eastAsia"/>
                <w:sz w:val="28"/>
                <w:szCs w:val="24"/>
              </w:rPr>
              <w:t>學童沒有經濟能力，無法負擔罰單(9)</w:t>
            </w:r>
          </w:p>
          <w:p w14:paraId="4F65D01A" w14:textId="77777777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FEA5F78" w14:textId="77777777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B007216" w14:textId="77777777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5201DFF1" w14:textId="77777777" w:rsid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FDE43AA" w14:textId="5B25BE49" w:rsidR="00B45384" w:rsidRPr="00B45384" w:rsidRDefault="00B45384" w:rsidP="00B45384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91C6C8D" w14:textId="6AE59932" w:rsidR="0020692D" w:rsidRPr="0020692D" w:rsidRDefault="001D04B2" w:rsidP="0020692D">
      <w:pPr>
        <w:kinsoku w:val="0"/>
        <w:snapToGrid w:val="0"/>
        <w:spacing w:afterLines="100" w:after="36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lastRenderedPageBreak/>
        <w:t>3</w:t>
      </w:r>
      <w:r w:rsidR="0020692D">
        <w:rPr>
          <w:rFonts w:ascii="標楷體" w:eastAsia="標楷體" w:hAnsi="標楷體" w:hint="eastAsia"/>
          <w:sz w:val="28"/>
          <w:szCs w:val="24"/>
        </w:rPr>
        <w:t>.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觀察上面兩張整理後的表格，你發現了什麼？</w:t>
      </w:r>
    </w:p>
    <w:p w14:paraId="5CEBBC2A" w14:textId="6183D2B9" w:rsidR="00B45384" w:rsidRPr="0020692D" w:rsidRDefault="0020692D" w:rsidP="0020692D">
      <w:pPr>
        <w:kinsoku w:val="0"/>
        <w:snapToGrid w:val="0"/>
        <w:spacing w:afterLines="100" w:after="36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(1)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身分方面，雙方看法</w:t>
      </w:r>
      <w:r>
        <w:rPr>
          <w:rFonts w:ascii="標楷體" w:eastAsia="標楷體" w:hAnsi="標楷體" w:hint="eastAsia"/>
          <w:sz w:val="28"/>
          <w:szCs w:val="24"/>
        </w:rPr>
        <w:t xml:space="preserve"> (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□有、□沒有) 爭議</w:t>
      </w:r>
    </w:p>
    <w:p w14:paraId="5A9E70CC" w14:textId="4CD1E6C9" w:rsidR="00B45384" w:rsidRPr="0020692D" w:rsidRDefault="0020692D" w:rsidP="0020692D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(2)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違規行為方面，雙方看法 (□有、□沒有) 爭議</w:t>
      </w:r>
    </w:p>
    <w:p w14:paraId="0B5A1E46" w14:textId="3307181C" w:rsidR="00B45384" w:rsidRPr="0020692D" w:rsidRDefault="0020692D" w:rsidP="0020692D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(3)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罰則方面，雙方看法 (□有、□沒有) 爭議</w:t>
      </w:r>
    </w:p>
    <w:p w14:paraId="1B4826F1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D10E9F5" w14:textId="5411F7DF" w:rsidR="0020692D" w:rsidRDefault="001D04B2" w:rsidP="0020692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4</w:t>
      </w:r>
      <w:r w:rsidR="0020692D">
        <w:rPr>
          <w:rFonts w:ascii="標楷體" w:eastAsia="標楷體" w:hAnsi="標楷體" w:hint="eastAsia"/>
          <w:sz w:val="28"/>
          <w:szCs w:val="24"/>
        </w:rPr>
        <w:t>.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意見編號6.7.8認為「家長有責」，這個想法和任務</w:t>
      </w:r>
      <w:proofErr w:type="gramStart"/>
      <w:r w:rsidR="00B45384" w:rsidRPr="0020692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B45384" w:rsidRPr="0020692D">
        <w:rPr>
          <w:rFonts w:ascii="標楷體" w:eastAsia="標楷體" w:hAnsi="標楷體" w:hint="eastAsia"/>
          <w:sz w:val="28"/>
          <w:szCs w:val="24"/>
        </w:rPr>
        <w:t>【法規怎麼說】中的哪一句</w:t>
      </w:r>
    </w:p>
    <w:p w14:paraId="3A0AB847" w14:textId="2CEC2DFA" w:rsidR="00B45384" w:rsidRPr="0020692D" w:rsidRDefault="0020692D" w:rsidP="0020692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B45384" w:rsidRPr="0020692D">
        <w:rPr>
          <w:rFonts w:ascii="標楷體" w:eastAsia="標楷體" w:hAnsi="標楷體" w:hint="eastAsia"/>
          <w:sz w:val="28"/>
          <w:szCs w:val="24"/>
        </w:rPr>
        <w:t>話有關？</w:t>
      </w:r>
    </w:p>
    <w:p w14:paraId="337DF986" w14:textId="3234C463" w:rsidR="00B45384" w:rsidRDefault="00B45384" w:rsidP="0020692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8"/>
        </w:rPr>
      </w:pPr>
    </w:p>
    <w:p w14:paraId="2D5ED81E" w14:textId="77777777" w:rsidR="0020692D" w:rsidRDefault="0020692D" w:rsidP="0020692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8"/>
        </w:rPr>
      </w:pPr>
    </w:p>
    <w:p w14:paraId="33ED86C2" w14:textId="77777777" w:rsidR="00B45384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2DA6313" w14:textId="77777777" w:rsidR="00B45384" w:rsidRPr="008E2FA1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9777D5D" w14:textId="69E19F7A" w:rsidR="00B45384" w:rsidRDefault="00B45384" w:rsidP="00B45384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AFE9CF" w14:textId="77777777" w:rsidR="00B45384" w:rsidRDefault="00B45384" w:rsidP="00B45384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314C9DB" w14:textId="77777777" w:rsidR="00C508D7" w:rsidRDefault="00B45384" w:rsidP="00C508D7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：如果可以重來</w:t>
      </w:r>
    </w:p>
    <w:p w14:paraId="26237D8F" w14:textId="1F5ECE15" w:rsidR="00B45384" w:rsidRPr="00C508D7" w:rsidRDefault="00B45384" w:rsidP="00C508D7">
      <w:pPr>
        <w:pStyle w:val="2"/>
        <w:shd w:val="clear" w:color="auto" w:fill="FFFFFF"/>
        <w:snapToGrid w:val="0"/>
        <w:spacing w:beforeLines="50" w:before="180" w:beforeAutospacing="0" w:afterLines="50" w:after="180" w:afterAutospacing="0" w:line="300" w:lineRule="auto"/>
        <w:contextualSpacing/>
        <w:rPr>
          <w:rFonts w:ascii="標楷體" w:eastAsia="標楷體" w:hAnsi="標楷體"/>
          <w:b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C508D7">
        <w:rPr>
          <w:rFonts w:ascii="標楷體" w:eastAsia="標楷體" w:hAnsi="標楷體" w:hint="eastAsia"/>
          <w:b w:val="0"/>
          <w:sz w:val="28"/>
          <w:szCs w:val="24"/>
        </w:rPr>
        <w:t xml:space="preserve"> 一件事經過大家的討論，會有「越辯越明」的效果。假如事情能夠重來，你會怎麼做，才更有智慧呢？從下面挑選一個情境，和班上合作演出。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B45384" w14:paraId="561C5500" w14:textId="77777777" w:rsidTr="0020692D">
        <w:tc>
          <w:tcPr>
            <w:tcW w:w="3484" w:type="dxa"/>
          </w:tcPr>
          <w:p w14:paraId="720D6C8E" w14:textId="77777777" w:rsidR="00B45384" w:rsidRDefault="00B45384" w:rsidP="004418C2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情境</w:t>
            </w:r>
            <w:proofErr w:type="gramStart"/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080A8930" w14:textId="77777777" w:rsidR="00B45384" w:rsidRPr="008F4762" w:rsidRDefault="00B45384" w:rsidP="004418C2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假如我是警察，看到小學生違規穿越馬路。</w:t>
            </w:r>
          </w:p>
          <w:p w14:paraId="173DA4D2" w14:textId="77777777" w:rsidR="00B45384" w:rsidRDefault="00B45384" w:rsidP="004418C2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486" w:type="dxa"/>
          </w:tcPr>
          <w:p w14:paraId="32E8D07A" w14:textId="202A52C7" w:rsidR="00B45384" w:rsidRDefault="00B45384" w:rsidP="004418C2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情境</w:t>
            </w:r>
            <w:r w:rsidR="007F393A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28929709" w14:textId="77777777" w:rsidR="00B45384" w:rsidRDefault="00B45384" w:rsidP="004418C2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假如我是家長，小孩回家哭著說他違規過馬路被開罰單。</w:t>
            </w:r>
          </w:p>
        </w:tc>
        <w:tc>
          <w:tcPr>
            <w:tcW w:w="3486" w:type="dxa"/>
          </w:tcPr>
          <w:p w14:paraId="1AB90F63" w14:textId="393D974A" w:rsidR="00B45384" w:rsidRDefault="00B45384" w:rsidP="004418C2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情境</w:t>
            </w:r>
            <w:proofErr w:type="gramStart"/>
            <w:r w:rsidR="007F393A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proofErr w:type="gramEnd"/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488FF7A5" w14:textId="77777777" w:rsidR="00B45384" w:rsidRDefault="00B45384" w:rsidP="004418C2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F4762">
              <w:rPr>
                <w:rFonts w:ascii="標楷體" w:eastAsia="標楷體" w:hAnsi="標楷體" w:hint="eastAsia"/>
                <w:sz w:val="28"/>
                <w:szCs w:val="24"/>
              </w:rPr>
              <w:t>假如我是小學生，正準備穿越馬路。</w:t>
            </w:r>
          </w:p>
        </w:tc>
      </w:tr>
    </w:tbl>
    <w:p w14:paraId="17F5B599" w14:textId="77777777" w:rsidR="00B45384" w:rsidRPr="00423C30" w:rsidRDefault="00B45384" w:rsidP="00B45384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B45384" w:rsidRPr="00423C30" w:rsidSect="00A90EB1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94DF" w14:textId="77777777" w:rsidR="007944FD" w:rsidRDefault="007944FD" w:rsidP="00E574C4">
      <w:r>
        <w:separator/>
      </w:r>
    </w:p>
  </w:endnote>
  <w:endnote w:type="continuationSeparator" w:id="0">
    <w:p w14:paraId="22D1F0C4" w14:textId="77777777" w:rsidR="007944FD" w:rsidRDefault="007944FD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55521"/>
      <w:docPartObj>
        <w:docPartGallery w:val="Page Numbers (Bottom of Page)"/>
        <w:docPartUnique/>
      </w:docPartObj>
    </w:sdtPr>
    <w:sdtEndPr/>
    <w:sdtContent>
      <w:p w14:paraId="64B07EC6" w14:textId="77777777" w:rsidR="00B45384" w:rsidRDefault="00B453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1FC4DB7" w14:textId="77777777" w:rsidR="00B45384" w:rsidRDefault="00B453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0213" w14:textId="77777777" w:rsidR="007944FD" w:rsidRDefault="007944FD" w:rsidP="00E574C4">
      <w:r>
        <w:separator/>
      </w:r>
    </w:p>
  </w:footnote>
  <w:footnote w:type="continuationSeparator" w:id="0">
    <w:p w14:paraId="08DF1E2A" w14:textId="77777777" w:rsidR="007944FD" w:rsidRDefault="007944FD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DFE3" w14:textId="77777777" w:rsidR="00B45384" w:rsidRPr="00715174" w:rsidRDefault="00B45384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808B1"/>
    <w:multiLevelType w:val="hybridMultilevel"/>
    <w:tmpl w:val="50DC971A"/>
    <w:lvl w:ilvl="0" w:tplc="043A8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880761"/>
    <w:multiLevelType w:val="hybridMultilevel"/>
    <w:tmpl w:val="29609450"/>
    <w:lvl w:ilvl="0" w:tplc="EA80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F401F0"/>
    <w:multiLevelType w:val="hybridMultilevel"/>
    <w:tmpl w:val="C2DE472E"/>
    <w:lvl w:ilvl="0" w:tplc="C10C7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6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846591B"/>
    <w:multiLevelType w:val="hybridMultilevel"/>
    <w:tmpl w:val="9B048A3A"/>
    <w:lvl w:ilvl="0" w:tplc="83C82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17"/>
  </w:num>
  <w:num w:numId="5">
    <w:abstractNumId w:val="31"/>
  </w:num>
  <w:num w:numId="6">
    <w:abstractNumId w:val="12"/>
  </w:num>
  <w:num w:numId="7">
    <w:abstractNumId w:val="30"/>
  </w:num>
  <w:num w:numId="8">
    <w:abstractNumId w:val="38"/>
  </w:num>
  <w:num w:numId="9">
    <w:abstractNumId w:val="47"/>
  </w:num>
  <w:num w:numId="10">
    <w:abstractNumId w:val="7"/>
  </w:num>
  <w:num w:numId="11">
    <w:abstractNumId w:val="40"/>
  </w:num>
  <w:num w:numId="12">
    <w:abstractNumId w:val="3"/>
  </w:num>
  <w:num w:numId="13">
    <w:abstractNumId w:val="19"/>
  </w:num>
  <w:num w:numId="14">
    <w:abstractNumId w:val="34"/>
  </w:num>
  <w:num w:numId="15">
    <w:abstractNumId w:val="5"/>
  </w:num>
  <w:num w:numId="16">
    <w:abstractNumId w:val="39"/>
  </w:num>
  <w:num w:numId="17">
    <w:abstractNumId w:val="13"/>
  </w:num>
  <w:num w:numId="18">
    <w:abstractNumId w:val="46"/>
  </w:num>
  <w:num w:numId="19">
    <w:abstractNumId w:val="21"/>
  </w:num>
  <w:num w:numId="20">
    <w:abstractNumId w:val="24"/>
  </w:num>
  <w:num w:numId="21">
    <w:abstractNumId w:val="16"/>
  </w:num>
  <w:num w:numId="22">
    <w:abstractNumId w:val="29"/>
  </w:num>
  <w:num w:numId="23">
    <w:abstractNumId w:val="23"/>
  </w:num>
  <w:num w:numId="24">
    <w:abstractNumId w:val="43"/>
  </w:num>
  <w:num w:numId="25">
    <w:abstractNumId w:val="35"/>
  </w:num>
  <w:num w:numId="26">
    <w:abstractNumId w:val="2"/>
  </w:num>
  <w:num w:numId="27">
    <w:abstractNumId w:val="18"/>
  </w:num>
  <w:num w:numId="28">
    <w:abstractNumId w:val="36"/>
  </w:num>
  <w:num w:numId="29">
    <w:abstractNumId w:val="48"/>
  </w:num>
  <w:num w:numId="30">
    <w:abstractNumId w:val="33"/>
  </w:num>
  <w:num w:numId="31">
    <w:abstractNumId w:val="10"/>
  </w:num>
  <w:num w:numId="32">
    <w:abstractNumId w:val="14"/>
  </w:num>
  <w:num w:numId="33">
    <w:abstractNumId w:val="25"/>
  </w:num>
  <w:num w:numId="34">
    <w:abstractNumId w:val="9"/>
  </w:num>
  <w:num w:numId="35">
    <w:abstractNumId w:val="37"/>
  </w:num>
  <w:num w:numId="36">
    <w:abstractNumId w:val="41"/>
  </w:num>
  <w:num w:numId="37">
    <w:abstractNumId w:val="26"/>
  </w:num>
  <w:num w:numId="38">
    <w:abstractNumId w:val="22"/>
  </w:num>
  <w:num w:numId="39">
    <w:abstractNumId w:val="0"/>
  </w:num>
  <w:num w:numId="40">
    <w:abstractNumId w:val="1"/>
  </w:num>
  <w:num w:numId="41">
    <w:abstractNumId w:val="15"/>
  </w:num>
  <w:num w:numId="42">
    <w:abstractNumId w:val="20"/>
  </w:num>
  <w:num w:numId="43">
    <w:abstractNumId w:val="8"/>
  </w:num>
  <w:num w:numId="44">
    <w:abstractNumId w:val="11"/>
  </w:num>
  <w:num w:numId="45">
    <w:abstractNumId w:val="28"/>
  </w:num>
  <w:num w:numId="46">
    <w:abstractNumId w:val="49"/>
  </w:num>
  <w:num w:numId="47">
    <w:abstractNumId w:val="32"/>
  </w:num>
  <w:num w:numId="48">
    <w:abstractNumId w:val="42"/>
  </w:num>
  <w:num w:numId="49">
    <w:abstractNumId w:val="27"/>
  </w:num>
  <w:num w:numId="5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4B2"/>
    <w:rsid w:val="001D07F6"/>
    <w:rsid w:val="001D4682"/>
    <w:rsid w:val="001D4ED6"/>
    <w:rsid w:val="001D5778"/>
    <w:rsid w:val="001D7910"/>
    <w:rsid w:val="001E41C9"/>
    <w:rsid w:val="001E4DF8"/>
    <w:rsid w:val="001F303E"/>
    <w:rsid w:val="001F4E67"/>
    <w:rsid w:val="001F4FAB"/>
    <w:rsid w:val="002029CA"/>
    <w:rsid w:val="00205831"/>
    <w:rsid w:val="0020692D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C30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21DF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944FD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7F393A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38D2"/>
    <w:rsid w:val="00BF0CFC"/>
    <w:rsid w:val="00BF0D15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08D7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C3690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73FE4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51CC0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12</cp:revision>
  <cp:lastPrinted>2022-10-25T06:22:00Z</cp:lastPrinted>
  <dcterms:created xsi:type="dcterms:W3CDTF">2022-10-24T15:51:00Z</dcterms:created>
  <dcterms:modified xsi:type="dcterms:W3CDTF">2022-10-25T06:23:00Z</dcterms:modified>
</cp:coreProperties>
</file>