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32B17" w14:textId="397D0804" w:rsidR="00A97E6C" w:rsidRPr="00070E1F" w:rsidRDefault="00FA2452" w:rsidP="00FD41A4">
      <w:pPr>
        <w:pStyle w:val="ac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070E1F">
        <w:rPr>
          <w:rFonts w:ascii="標楷體" w:eastAsia="標楷體" w:hAnsi="標楷體" w:hint="eastAsia"/>
          <w:b/>
          <w:sz w:val="28"/>
          <w:szCs w:val="28"/>
        </w:rPr>
        <w:t>第</w:t>
      </w:r>
      <w:r w:rsidR="00520890" w:rsidRPr="00070E1F">
        <w:rPr>
          <w:rFonts w:ascii="標楷體" w:eastAsia="標楷體" w:hAnsi="標楷體" w:hint="eastAsia"/>
          <w:b/>
          <w:sz w:val="28"/>
          <w:szCs w:val="28"/>
        </w:rPr>
        <w:t>7</w:t>
      </w:r>
      <w:r w:rsidR="00AE3973">
        <w:rPr>
          <w:rFonts w:ascii="標楷體" w:eastAsia="標楷體" w:hAnsi="標楷體" w:hint="eastAsia"/>
          <w:b/>
          <w:sz w:val="28"/>
          <w:szCs w:val="28"/>
        </w:rPr>
        <w:t>-8</w:t>
      </w:r>
      <w:r w:rsidRPr="00070E1F">
        <w:rPr>
          <w:rFonts w:ascii="標楷體" w:eastAsia="標楷體" w:hAnsi="標楷體" w:hint="eastAsia"/>
          <w:b/>
          <w:sz w:val="28"/>
          <w:szCs w:val="28"/>
        </w:rPr>
        <w:t>期專題任務</w:t>
      </w:r>
      <w:r w:rsidR="00AE3973">
        <w:rPr>
          <w:rFonts w:ascii="標楷體" w:eastAsia="標楷體" w:hAnsi="標楷體" w:hint="eastAsia"/>
          <w:b/>
          <w:sz w:val="28"/>
          <w:szCs w:val="28"/>
        </w:rPr>
        <w:t>-</w:t>
      </w:r>
      <w:r w:rsidR="00471E30" w:rsidRPr="00070E1F">
        <w:rPr>
          <w:rFonts w:ascii="標楷體" w:eastAsia="標楷體" w:hAnsi="標楷體" w:hint="eastAsia"/>
          <w:b/>
          <w:sz w:val="28"/>
          <w:szCs w:val="28"/>
        </w:rPr>
        <w:t>招待「看不見的客人」</w:t>
      </w:r>
    </w:p>
    <w:p w14:paraId="22ED0826" w14:textId="626EACC6" w:rsidR="00BA4360" w:rsidRPr="00070E1F" w:rsidRDefault="00BA4360" w:rsidP="00BA4360">
      <w:pPr>
        <w:contextualSpacing/>
        <w:rPr>
          <w:rFonts w:ascii="標楷體" w:eastAsia="標楷體" w:hAnsi="標楷體"/>
          <w:sz w:val="28"/>
        </w:rPr>
      </w:pPr>
      <w:r w:rsidRPr="00070E1F">
        <w:rPr>
          <w:rFonts w:ascii="標楷體" w:eastAsia="標楷體" w:hAnsi="標楷體" w:hint="eastAsia"/>
          <w:sz w:val="28"/>
        </w:rPr>
        <w:t>&lt;</w:t>
      </w:r>
      <w:r w:rsidR="00070E1F">
        <w:rPr>
          <w:rFonts w:ascii="標楷體" w:eastAsia="標楷體" w:hAnsi="標楷體" w:hint="eastAsia"/>
          <w:sz w:val="28"/>
        </w:rPr>
        <w:t>初</w:t>
      </w:r>
      <w:r w:rsidRPr="00070E1F">
        <w:rPr>
          <w:rFonts w:ascii="標楷體" w:eastAsia="標楷體" w:hAnsi="標楷體" w:hint="eastAsia"/>
          <w:sz w:val="28"/>
        </w:rPr>
        <w:t>階題&gt;</w:t>
      </w:r>
    </w:p>
    <w:p w14:paraId="7A5E6B53" w14:textId="1E303438" w:rsidR="00BA4360" w:rsidRPr="00070E1F" w:rsidRDefault="005018CD" w:rsidP="00BA4360">
      <w:pPr>
        <w:contextualSpacing/>
        <w:rPr>
          <w:rFonts w:ascii="標楷體" w:eastAsia="標楷體" w:hAnsi="標楷體"/>
        </w:rPr>
      </w:pPr>
      <w:r w:rsidRPr="00070E1F">
        <w:rPr>
          <w:rFonts w:ascii="標楷體" w:eastAsia="標楷體" w:hAnsi="標楷體" w:hint="eastAsia"/>
          <w:noProof/>
          <w:color w:val="00206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AFDC40" wp14:editId="0AB94C6F">
                <wp:simplePos x="0" y="0"/>
                <wp:positionH relativeFrom="margin">
                  <wp:align>center</wp:align>
                </wp:positionH>
                <wp:positionV relativeFrom="paragraph">
                  <wp:posOffset>394269</wp:posOffset>
                </wp:positionV>
                <wp:extent cx="6193971" cy="7970292"/>
                <wp:effectExtent l="0" t="0" r="16510" b="1206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971" cy="7970292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771CF33" id="矩形 14" o:spid="_x0000_s1026" style="position:absolute;margin-left:0;margin-top:31.05pt;width:487.7pt;height:627.6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" filled="f" strokecolor="#2f528f" strokeweight="1.5pt">
                <w10:wrap anchorx="margin"/>
              </v:rect>
            </w:pict>
          </mc:Fallback>
        </mc:AlternateContent>
      </w:r>
      <w:r w:rsidR="00BA4360" w:rsidRPr="00070E1F">
        <w:rPr>
          <w:rFonts w:ascii="標楷體" w:eastAsia="標楷體" w:hAnsi="標楷體" w:hint="eastAsia"/>
          <w:sz w:val="28"/>
        </w:rPr>
        <w:t>閱讀以下文章，回答相關問題</w:t>
      </w:r>
      <w:r w:rsidR="000A5D06" w:rsidRPr="00070E1F">
        <w:rPr>
          <w:rFonts w:ascii="標楷體" w:eastAsia="標楷體" w:hAnsi="標楷體" w:hint="eastAsia"/>
          <w:sz w:val="28"/>
        </w:rPr>
        <w:t>：</w:t>
      </w:r>
      <w:r w:rsidR="00BA4360" w:rsidRPr="00070E1F">
        <w:rPr>
          <w:rFonts w:ascii="標楷體" w:eastAsia="標楷體" w:hAnsi="標楷體" w:hint="eastAsia"/>
          <w:noProof/>
          <w:color w:val="002060"/>
          <w:sz w:val="32"/>
          <w:szCs w:val="28"/>
        </w:rPr>
        <w:t xml:space="preserve"> </w:t>
      </w:r>
    </w:p>
    <w:p w14:paraId="75A5034F" w14:textId="3B4BBB70" w:rsidR="00070E1F" w:rsidRPr="009F3239" w:rsidRDefault="00070E1F" w:rsidP="0054513F">
      <w:pPr>
        <w:pStyle w:val="1"/>
        <w:jc w:val="center"/>
        <w:rPr>
          <w:rFonts w:ascii="標楷體" w:eastAsia="標楷體" w:hAnsi="標楷體"/>
          <w:sz w:val="40"/>
        </w:rPr>
      </w:pPr>
      <w:r w:rsidRPr="009F3239">
        <w:rPr>
          <w:rFonts w:ascii="標楷體" w:eastAsia="標楷體" w:hAnsi="標楷體"/>
          <w:sz w:val="28"/>
        </w:rPr>
        <w:t>待客之道</w:t>
      </w:r>
      <w:r w:rsidR="005541F0">
        <w:rPr>
          <w:rFonts w:ascii="標楷體" w:eastAsia="標楷體" w:hAnsi="標楷體" w:hint="eastAsia"/>
          <w:sz w:val="28"/>
        </w:rPr>
        <w:t xml:space="preserve"> </w:t>
      </w:r>
      <w:r w:rsidRPr="009F3239">
        <w:rPr>
          <w:rFonts w:ascii="標楷體" w:eastAsia="標楷體" w:hAnsi="標楷體"/>
          <w:sz w:val="28"/>
        </w:rPr>
        <w:t>臺灣南北大不同</w:t>
      </w:r>
    </w:p>
    <w:p w14:paraId="4E7EE769" w14:textId="4E9FCF02" w:rsidR="005C70A4" w:rsidRDefault="009A7281" w:rsidP="009A7281">
      <w:pPr>
        <w:pStyle w:val="Web"/>
        <w:snapToGrid w:val="0"/>
        <w:spacing w:line="400" w:lineRule="exact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</w:t>
      </w:r>
      <w:r w:rsidR="005C70A4" w:rsidRPr="005C70A4">
        <w:rPr>
          <w:rFonts w:ascii="標楷體" w:eastAsia="標楷體" w:hAnsi="標楷體" w:hint="eastAsia"/>
          <w:szCs w:val="28"/>
        </w:rPr>
        <w:t>每年到了農曆七月，</w:t>
      </w:r>
      <w:r w:rsidR="005C70A4" w:rsidRPr="009A7281">
        <w:rPr>
          <w:rFonts w:ascii="標楷體" w:eastAsia="標楷體" w:hAnsi="標楷體" w:hint="eastAsia"/>
          <w:szCs w:val="28"/>
          <w:u w:val="single"/>
        </w:rPr>
        <w:t>臺灣</w:t>
      </w:r>
      <w:r w:rsidR="005C70A4" w:rsidRPr="005C70A4">
        <w:rPr>
          <w:rFonts w:ascii="標楷體" w:eastAsia="標楷體" w:hAnsi="標楷體" w:hint="eastAsia"/>
          <w:szCs w:val="28"/>
        </w:rPr>
        <w:t>許多地方都會變得特別熱鬧。市場裡，餅乾、罐頭、飲料和水果堆得像小山；廟口前，燈籠一盞一盞亮起；街道上，有人忙著排供桌，有人準備香燭，也有人提醒孩子：「祭品不能偷吃喔！」這些活動，常常和「中元普渡」有關。聽到「農曆七月」，有些人可能會想到許多禁忌，覺得這是一個神祕又令人害怕的月份。但是，如果我們換一個角度來看，中元普渡其實也藏著</w:t>
      </w:r>
      <w:r w:rsidR="005C70A4" w:rsidRPr="009A7281">
        <w:rPr>
          <w:rFonts w:ascii="標楷體" w:eastAsia="標楷體" w:hAnsi="標楷體" w:hint="eastAsia"/>
          <w:szCs w:val="28"/>
          <w:u w:val="single"/>
        </w:rPr>
        <w:t>臺灣</w:t>
      </w:r>
      <w:r w:rsidR="005C70A4" w:rsidRPr="005C70A4">
        <w:rPr>
          <w:rFonts w:ascii="標楷體" w:eastAsia="標楷體" w:hAnsi="標楷體" w:hint="eastAsia"/>
          <w:szCs w:val="28"/>
        </w:rPr>
        <w:t>人溫柔的待客之道。</w:t>
      </w:r>
    </w:p>
    <w:p w14:paraId="03DFCB0E" w14:textId="0A1D262D" w:rsidR="00CC35F1" w:rsidRPr="008D4191" w:rsidRDefault="005C70A4" w:rsidP="005C70A4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b/>
          <w:szCs w:val="28"/>
        </w:rPr>
      </w:pPr>
      <w:r w:rsidRPr="008D4191">
        <w:rPr>
          <w:rFonts w:ascii="標楷體" w:eastAsia="標楷體" w:hAnsi="標楷體" w:hint="eastAsia"/>
          <w:b/>
          <w:szCs w:val="28"/>
        </w:rPr>
        <w:t>一、</w:t>
      </w:r>
      <w:r w:rsidRPr="008D4191">
        <w:rPr>
          <w:rFonts w:ascii="標楷體" w:eastAsia="標楷體" w:hAnsi="標楷體" w:hint="eastAsia"/>
          <w:b/>
          <w:szCs w:val="28"/>
          <w:u w:val="single"/>
        </w:rPr>
        <w:t>基隆</w:t>
      </w:r>
      <w:r w:rsidRPr="008D4191">
        <w:rPr>
          <w:rFonts w:ascii="標楷體" w:eastAsia="標楷體" w:hAnsi="標楷體" w:hint="eastAsia"/>
          <w:b/>
          <w:szCs w:val="28"/>
        </w:rPr>
        <w:t>中元祭：用水燈照亮回家的路</w:t>
      </w:r>
    </w:p>
    <w:p w14:paraId="026169DD" w14:textId="77777777" w:rsidR="009A7281" w:rsidRDefault="009A7281" w:rsidP="009A7281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szCs w:val="28"/>
        </w:rPr>
      </w:pPr>
    </w:p>
    <w:p w14:paraId="29960E42" w14:textId="321E8F66" w:rsidR="005C70A4" w:rsidRPr="005C70A4" w:rsidRDefault="009A7281" w:rsidP="007B74CD">
      <w:pPr>
        <w:pStyle w:val="Web"/>
        <w:snapToGrid w:val="0"/>
        <w:spacing w:before="0" w:beforeAutospacing="0" w:after="0" w:afterAutospacing="0" w:line="400" w:lineRule="exact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</w:t>
      </w:r>
      <w:r w:rsidR="005C70A4" w:rsidRPr="005C70A4">
        <w:rPr>
          <w:rFonts w:ascii="標楷體" w:eastAsia="標楷體" w:hAnsi="標楷體" w:hint="eastAsia"/>
          <w:szCs w:val="28"/>
        </w:rPr>
        <w:t>在</w:t>
      </w:r>
      <w:r w:rsidR="005C70A4" w:rsidRPr="007B74CD">
        <w:rPr>
          <w:rFonts w:ascii="標楷體" w:eastAsia="標楷體" w:hAnsi="標楷體" w:hint="eastAsia"/>
          <w:szCs w:val="28"/>
          <w:u w:val="single"/>
        </w:rPr>
        <w:t>臺灣</w:t>
      </w:r>
      <w:r w:rsidR="005C70A4" w:rsidRPr="001C1F57">
        <w:rPr>
          <w:rFonts w:ascii="標楷體" w:eastAsia="標楷體" w:hAnsi="標楷體" w:hint="eastAsia"/>
          <w:szCs w:val="28"/>
        </w:rPr>
        <w:t>北部，</w:t>
      </w:r>
      <w:r w:rsidR="005C70A4" w:rsidRPr="005C70A4">
        <w:rPr>
          <w:rFonts w:ascii="標楷體" w:eastAsia="標楷體" w:hAnsi="標楷體" w:hint="eastAsia"/>
          <w:szCs w:val="28"/>
        </w:rPr>
        <w:t>最有名的中元活動之一，就是</w:t>
      </w:r>
      <w:r w:rsidR="005C70A4" w:rsidRPr="007B74CD">
        <w:rPr>
          <w:rFonts w:ascii="標楷體" w:eastAsia="標楷體" w:hAnsi="標楷體" w:hint="eastAsia"/>
          <w:szCs w:val="28"/>
          <w:u w:val="single"/>
        </w:rPr>
        <w:t>基隆</w:t>
      </w:r>
      <w:r w:rsidR="005C70A4" w:rsidRPr="005C70A4">
        <w:rPr>
          <w:rFonts w:ascii="標楷體" w:eastAsia="標楷體" w:hAnsi="標楷體" w:hint="eastAsia"/>
          <w:szCs w:val="28"/>
        </w:rPr>
        <w:t>的「雞籠中元祭」。</w:t>
      </w:r>
      <w:r w:rsidR="005C70A4" w:rsidRPr="007B74CD">
        <w:rPr>
          <w:rFonts w:ascii="標楷體" w:eastAsia="標楷體" w:hAnsi="標楷體" w:hint="eastAsia"/>
          <w:szCs w:val="28"/>
          <w:u w:val="single"/>
        </w:rPr>
        <w:t>基隆</w:t>
      </w:r>
      <w:r w:rsidR="005C70A4" w:rsidRPr="005C70A4">
        <w:rPr>
          <w:rFonts w:ascii="標楷體" w:eastAsia="標楷體" w:hAnsi="標楷體" w:hint="eastAsia"/>
          <w:szCs w:val="28"/>
        </w:rPr>
        <w:t>是一座靠海的城市，從前有許多人搭船來到這裡生活，也有人靠海維生。因為</w:t>
      </w:r>
      <w:r w:rsidR="005C70A4" w:rsidRPr="007B74CD">
        <w:rPr>
          <w:rFonts w:ascii="標楷體" w:eastAsia="標楷體" w:hAnsi="標楷體" w:hint="eastAsia"/>
          <w:szCs w:val="28"/>
          <w:u w:val="single"/>
        </w:rPr>
        <w:t>基隆</w:t>
      </w:r>
      <w:r w:rsidR="005C70A4" w:rsidRPr="005C70A4">
        <w:rPr>
          <w:rFonts w:ascii="標楷體" w:eastAsia="標楷體" w:hAnsi="標楷體" w:hint="eastAsia"/>
          <w:szCs w:val="28"/>
        </w:rPr>
        <w:t>與海洋關係密切，所以中元祭中有一項重要活動，叫作「放水燈」。</w:t>
      </w:r>
    </w:p>
    <w:p w14:paraId="2FB2D7FE" w14:textId="6223A15F" w:rsidR="005C70A4" w:rsidRPr="005C70A4" w:rsidRDefault="007B74CD" w:rsidP="007B74CD">
      <w:pPr>
        <w:pStyle w:val="Web"/>
        <w:snapToGrid w:val="0"/>
        <w:spacing w:before="0" w:beforeAutospacing="0" w:after="0" w:afterAutospacing="0" w:line="400" w:lineRule="exact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</w:t>
      </w:r>
      <w:r w:rsidR="005C70A4" w:rsidRPr="005C70A4">
        <w:rPr>
          <w:rFonts w:ascii="標楷體" w:eastAsia="標楷體" w:hAnsi="標楷體" w:hint="eastAsia"/>
          <w:szCs w:val="28"/>
        </w:rPr>
        <w:t>到了晚上，水燈被點亮，再送到海邊，讓它漂向海面。黑暗的大海上，一點一點的燈光，就像溫柔的小星星，替水上的孤魂照亮方向，引導他們前來接受普渡。</w:t>
      </w:r>
    </w:p>
    <w:p w14:paraId="3C47E34D" w14:textId="2F13125D" w:rsidR="00070E1F" w:rsidRDefault="007B74CD" w:rsidP="007B74CD">
      <w:pPr>
        <w:pStyle w:val="Web"/>
        <w:snapToGrid w:val="0"/>
        <w:spacing w:before="0" w:beforeAutospacing="0" w:after="0" w:afterAutospacing="0" w:line="400" w:lineRule="exact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</w:t>
      </w:r>
      <w:r w:rsidR="005C70A4" w:rsidRPr="007B74CD">
        <w:rPr>
          <w:rFonts w:ascii="標楷體" w:eastAsia="標楷體" w:hAnsi="標楷體" w:hint="eastAsia"/>
          <w:szCs w:val="28"/>
          <w:u w:val="single"/>
        </w:rPr>
        <w:t>基隆</w:t>
      </w:r>
      <w:r w:rsidR="005C70A4" w:rsidRPr="005C70A4">
        <w:rPr>
          <w:rFonts w:ascii="標楷體" w:eastAsia="標楷體" w:hAnsi="標楷體" w:hint="eastAsia"/>
          <w:szCs w:val="28"/>
        </w:rPr>
        <w:t>的中元祭不只是安靜祭拜，也像一場熱鬧的文化嘉年華。放水燈遊行時，街上會出現花車、陣頭、音樂和人群。各姓氏宗親會一起參與，表示大家不分你我，共同完成這場大事。夜晚的主普壇燈火通明，遠遠看去像一座發光的燈塔。這座「燈塔」不只是照亮城市，也象徵照亮回家的路，邀請看不見的客人一起享用人間準備的心意。</w:t>
      </w:r>
    </w:p>
    <w:p w14:paraId="40C68819" w14:textId="77777777" w:rsidR="005C70A4" w:rsidRPr="00786281" w:rsidRDefault="005C70A4" w:rsidP="005C70A4">
      <w:pPr>
        <w:pStyle w:val="Web"/>
        <w:snapToGrid w:val="0"/>
        <w:spacing w:before="0" w:beforeAutospacing="0" w:after="0" w:afterAutospacing="0" w:line="400" w:lineRule="exact"/>
        <w:ind w:firstLineChars="202" w:firstLine="485"/>
        <w:rPr>
          <w:rFonts w:ascii="標楷體" w:eastAsia="標楷體" w:hAnsi="標楷體"/>
          <w:szCs w:val="28"/>
        </w:rPr>
      </w:pPr>
    </w:p>
    <w:p w14:paraId="1BF4CFD0" w14:textId="05FCA680" w:rsidR="00CC35F1" w:rsidRPr="008D4191" w:rsidRDefault="005C70A4" w:rsidP="005C70A4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b/>
          <w:szCs w:val="28"/>
        </w:rPr>
      </w:pPr>
      <w:r w:rsidRPr="008D4191">
        <w:rPr>
          <w:rFonts w:ascii="標楷體" w:eastAsia="標楷體" w:hAnsi="標楷體" w:hint="eastAsia"/>
          <w:b/>
          <w:szCs w:val="28"/>
        </w:rPr>
        <w:t>二、</w:t>
      </w:r>
      <w:r w:rsidRPr="008D4191">
        <w:rPr>
          <w:rFonts w:ascii="標楷體" w:eastAsia="標楷體" w:hAnsi="標楷體" w:hint="eastAsia"/>
          <w:b/>
          <w:szCs w:val="28"/>
          <w:u w:val="single"/>
        </w:rPr>
        <w:t>嘉義</w:t>
      </w:r>
      <w:r w:rsidR="00C16C92" w:rsidRPr="008D4191">
        <w:rPr>
          <w:rFonts w:ascii="標楷體" w:eastAsia="標楷體" w:hAnsi="標楷體" w:hint="eastAsia"/>
          <w:b/>
          <w:sz w:val="2"/>
          <w:szCs w:val="4"/>
        </w:rPr>
        <w:t xml:space="preserve"> </w:t>
      </w:r>
      <w:r w:rsidRPr="008D4191">
        <w:rPr>
          <w:rFonts w:ascii="標楷體" w:eastAsia="標楷體" w:hAnsi="標楷體" w:hint="eastAsia"/>
          <w:b/>
          <w:szCs w:val="28"/>
          <w:u w:val="single"/>
        </w:rPr>
        <w:t>民雄</w:t>
      </w:r>
      <w:r w:rsidRPr="008D4191">
        <w:rPr>
          <w:rFonts w:ascii="標楷體" w:eastAsia="標楷體" w:hAnsi="標楷體" w:hint="eastAsia"/>
          <w:b/>
          <w:szCs w:val="28"/>
        </w:rPr>
        <w:t>大士爺祭：讓普渡更有秩序</w:t>
      </w:r>
    </w:p>
    <w:p w14:paraId="23CF216D" w14:textId="77777777" w:rsidR="007B74CD" w:rsidRDefault="007B74CD" w:rsidP="007B74CD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b/>
          <w:sz w:val="28"/>
          <w:szCs w:val="28"/>
        </w:rPr>
      </w:pPr>
    </w:p>
    <w:p w14:paraId="35F4F017" w14:textId="07A916F9" w:rsidR="005C70A4" w:rsidRPr="005C70A4" w:rsidRDefault="007B74CD" w:rsidP="007B74CD">
      <w:pPr>
        <w:pStyle w:val="Web"/>
        <w:snapToGrid w:val="0"/>
        <w:spacing w:before="0" w:beforeAutospacing="0" w:after="0" w:afterAutospacing="0" w:line="400" w:lineRule="exact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C70A4" w:rsidRPr="005C70A4">
        <w:rPr>
          <w:rFonts w:ascii="標楷體" w:eastAsia="標楷體" w:hAnsi="標楷體" w:hint="eastAsia"/>
          <w:szCs w:val="28"/>
        </w:rPr>
        <w:t>如果說北部</w:t>
      </w:r>
      <w:r w:rsidR="005C70A4" w:rsidRPr="007B74CD">
        <w:rPr>
          <w:rFonts w:ascii="標楷體" w:eastAsia="標楷體" w:hAnsi="標楷體" w:hint="eastAsia"/>
          <w:szCs w:val="28"/>
          <w:u w:val="single"/>
        </w:rPr>
        <w:t>基隆</w:t>
      </w:r>
      <w:r w:rsidR="005C70A4" w:rsidRPr="005C70A4">
        <w:rPr>
          <w:rFonts w:ascii="標楷體" w:eastAsia="標楷體" w:hAnsi="標楷體" w:hint="eastAsia"/>
          <w:szCs w:val="28"/>
        </w:rPr>
        <w:t>的中元祭像港口邊的燈光邀請，那麼中南部許多地方的普渡，就像一場盛大的街邊宴席。</w:t>
      </w:r>
      <w:r w:rsidR="005C70A4" w:rsidRPr="007B74CD">
        <w:rPr>
          <w:rFonts w:ascii="標楷體" w:eastAsia="標楷體" w:hAnsi="標楷體" w:hint="eastAsia"/>
          <w:szCs w:val="28"/>
          <w:u w:val="single"/>
        </w:rPr>
        <w:t>嘉義</w:t>
      </w:r>
      <w:r w:rsidRPr="007B74CD">
        <w:rPr>
          <w:rFonts w:ascii="標楷體" w:eastAsia="標楷體" w:hAnsi="標楷體" w:hint="eastAsia"/>
          <w:sz w:val="2"/>
          <w:szCs w:val="2"/>
        </w:rPr>
        <w:t xml:space="preserve">   </w:t>
      </w:r>
      <w:r w:rsidR="005C70A4" w:rsidRPr="007B74CD">
        <w:rPr>
          <w:rFonts w:ascii="標楷體" w:eastAsia="標楷體" w:hAnsi="標楷體" w:hint="eastAsia"/>
          <w:szCs w:val="28"/>
          <w:u w:val="single"/>
        </w:rPr>
        <w:t>民雄</w:t>
      </w:r>
      <w:r w:rsidR="005C70A4" w:rsidRPr="005C70A4">
        <w:rPr>
          <w:rFonts w:ascii="標楷體" w:eastAsia="標楷體" w:hAnsi="標楷體" w:hint="eastAsia"/>
          <w:szCs w:val="28"/>
        </w:rPr>
        <w:t>的大士爺祭，是南部很有代表性的中元民俗活動。祭典中會供奉大士爺像，民間相信大士爺具有管理秩序的象徵意義。因為普渡時要招待許多「好兄弟」，人們希望</w:t>
      </w:r>
      <w:r w:rsidR="001A5C52">
        <w:rPr>
          <w:rFonts w:ascii="標楷體" w:eastAsia="標楷體" w:hAnsi="標楷體" w:hint="eastAsia"/>
          <w:szCs w:val="28"/>
        </w:rPr>
        <w:t>他們</w:t>
      </w:r>
      <w:r w:rsidR="005C70A4" w:rsidRPr="005C70A4">
        <w:rPr>
          <w:rFonts w:ascii="標楷體" w:eastAsia="標楷體" w:hAnsi="標楷體" w:hint="eastAsia"/>
          <w:szCs w:val="28"/>
        </w:rPr>
        <w:t>都能平安、有秩序</w:t>
      </w:r>
      <w:r>
        <w:rPr>
          <w:rFonts w:ascii="標楷體" w:eastAsia="標楷體" w:hAnsi="標楷體" w:hint="eastAsia"/>
          <w:szCs w:val="28"/>
        </w:rPr>
        <w:t>的</w:t>
      </w:r>
      <w:r w:rsidR="005C70A4" w:rsidRPr="005C70A4">
        <w:rPr>
          <w:rFonts w:ascii="標楷體" w:eastAsia="標楷體" w:hAnsi="標楷體" w:hint="eastAsia"/>
          <w:szCs w:val="28"/>
        </w:rPr>
        <w:t>接受祭拜與供品。</w:t>
      </w:r>
    </w:p>
    <w:p w14:paraId="2CE7CBFA" w14:textId="66C0307C" w:rsidR="00070E1F" w:rsidRPr="00786281" w:rsidRDefault="00654592" w:rsidP="00D811FF">
      <w:pPr>
        <w:pStyle w:val="Web"/>
        <w:snapToGrid w:val="0"/>
        <w:spacing w:before="0" w:beforeAutospacing="0" w:after="0" w:afterAutospacing="0" w:line="400" w:lineRule="exact"/>
        <w:jc w:val="both"/>
        <w:rPr>
          <w:rFonts w:ascii="標楷體" w:eastAsia="標楷體" w:hAnsi="標楷體"/>
          <w:szCs w:val="28"/>
        </w:rPr>
      </w:pPr>
      <w:r w:rsidRPr="00070E1F">
        <w:rPr>
          <w:rFonts w:ascii="標楷體" w:eastAsia="標楷體" w:hAnsi="標楷體" w:hint="eastAsia"/>
          <w:noProof/>
          <w:color w:val="002060"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549B3A6" wp14:editId="591A25E0">
                <wp:simplePos x="0" y="0"/>
                <wp:positionH relativeFrom="margin">
                  <wp:align>center</wp:align>
                </wp:positionH>
                <wp:positionV relativeFrom="paragraph">
                  <wp:posOffset>-298450</wp:posOffset>
                </wp:positionV>
                <wp:extent cx="6193971" cy="8972550"/>
                <wp:effectExtent l="0" t="0" r="1651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971" cy="8972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971D2B9" id="矩形 2" o:spid="_x0000_s1026" style="position:absolute;margin-left:0;margin-top:-23.5pt;width:487.7pt;height:706.5pt;z-index:-251633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" filled="f" strokecolor="#2f528f" strokeweight="1.5pt">
                <w10:wrap anchorx="margin"/>
              </v:rect>
            </w:pict>
          </mc:Fallback>
        </mc:AlternateContent>
      </w:r>
      <w:r w:rsidR="00D811FF">
        <w:rPr>
          <w:rFonts w:ascii="標楷體" w:eastAsia="標楷體" w:hAnsi="標楷體" w:hint="eastAsia"/>
          <w:szCs w:val="28"/>
        </w:rPr>
        <w:t xml:space="preserve">  </w:t>
      </w:r>
      <w:r w:rsidR="005C70A4" w:rsidRPr="005C70A4">
        <w:rPr>
          <w:rFonts w:ascii="標楷體" w:eastAsia="標楷體" w:hAnsi="標楷體" w:hint="eastAsia"/>
          <w:szCs w:val="28"/>
        </w:rPr>
        <w:t>在</w:t>
      </w:r>
      <w:r w:rsidR="005C70A4" w:rsidRPr="00D811FF">
        <w:rPr>
          <w:rFonts w:ascii="標楷體" w:eastAsia="標楷體" w:hAnsi="標楷體" w:hint="eastAsia"/>
          <w:szCs w:val="28"/>
          <w:u w:val="single"/>
        </w:rPr>
        <w:t>民雄</w:t>
      </w:r>
      <w:r w:rsidR="005C70A4" w:rsidRPr="005C70A4">
        <w:rPr>
          <w:rFonts w:ascii="標楷體" w:eastAsia="標楷體" w:hAnsi="標楷體" w:hint="eastAsia"/>
          <w:szCs w:val="28"/>
        </w:rPr>
        <w:t>，普渡不只是個人家中的祭拜，也常成為地方共同參與的大事。廟方、居民與信眾一起準備祭典，街道和廟埕充滿人潮。這樣的活動讓大家看見，中元普渡不只是「怕鬼」而已，更是一種地方共同記憶，也是一種凝聚社區情感的方式。</w:t>
      </w:r>
    </w:p>
    <w:p w14:paraId="38D51D10" w14:textId="06E23B0F" w:rsidR="00654592" w:rsidRDefault="00654592" w:rsidP="005C70A4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b/>
          <w:sz w:val="28"/>
        </w:rPr>
      </w:pPr>
    </w:p>
    <w:p w14:paraId="176732DC" w14:textId="44241F64" w:rsidR="005C70A4" w:rsidRPr="008D4191" w:rsidRDefault="00654592" w:rsidP="005C70A4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b/>
          <w:sz w:val="22"/>
        </w:rPr>
      </w:pPr>
      <w:r w:rsidRPr="008D4191">
        <w:rPr>
          <w:rFonts w:ascii="標楷體" w:eastAsia="標楷體" w:hAnsi="標楷體" w:hint="eastAsia"/>
          <w:b/>
        </w:rPr>
        <w:t>三</w:t>
      </w:r>
      <w:r w:rsidR="005C70A4" w:rsidRPr="008D4191">
        <w:rPr>
          <w:rFonts w:ascii="標楷體" w:eastAsia="標楷體" w:hAnsi="標楷體"/>
          <w:b/>
        </w:rPr>
        <w:t>、街普與搶孤：熱鬧中的敬意</w:t>
      </w:r>
    </w:p>
    <w:p w14:paraId="04D64BB7" w14:textId="0E02FE34" w:rsidR="00C16C92" w:rsidRDefault="00C16C92" w:rsidP="00C16C92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</w:t>
      </w:r>
    </w:p>
    <w:p w14:paraId="350986B2" w14:textId="43CC8ED5" w:rsidR="005C70A4" w:rsidRPr="005C70A4" w:rsidRDefault="00C16C92" w:rsidP="00C16C92">
      <w:pPr>
        <w:pStyle w:val="Web"/>
        <w:snapToGrid w:val="0"/>
        <w:spacing w:before="0" w:beforeAutospacing="0" w:after="0" w:afterAutospacing="0" w:line="400" w:lineRule="exact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</w:t>
      </w:r>
      <w:r w:rsidR="005C70A4" w:rsidRPr="005C70A4">
        <w:rPr>
          <w:rFonts w:ascii="標楷體" w:eastAsia="標楷體" w:hAnsi="標楷體" w:hint="eastAsia"/>
          <w:szCs w:val="28"/>
        </w:rPr>
        <w:t>在中南部一些地方，普渡有時會以「街普」的形式出現。所謂街普，就是一條街、一個社區或一個地方共同舉辦普渡。供桌一桌接著一桌，供品豐富，展現</w:t>
      </w:r>
      <w:r w:rsidR="005C70A4" w:rsidRPr="00C16C92">
        <w:rPr>
          <w:rFonts w:ascii="標楷體" w:eastAsia="標楷體" w:hAnsi="標楷體" w:hint="eastAsia"/>
          <w:szCs w:val="28"/>
          <w:u w:val="single"/>
        </w:rPr>
        <w:t>臺灣</w:t>
      </w:r>
      <w:r w:rsidR="005C70A4" w:rsidRPr="005C70A4">
        <w:rPr>
          <w:rFonts w:ascii="標楷體" w:eastAsia="標楷體" w:hAnsi="標楷體" w:hint="eastAsia"/>
          <w:szCs w:val="28"/>
        </w:rPr>
        <w:t>人「來者是客」的熱情。</w:t>
      </w:r>
    </w:p>
    <w:p w14:paraId="78A63A20" w14:textId="170F0BCF" w:rsidR="005C70A4" w:rsidRPr="005C70A4" w:rsidRDefault="00C16C92" w:rsidP="00C16C92">
      <w:pPr>
        <w:pStyle w:val="Web"/>
        <w:snapToGrid w:val="0"/>
        <w:spacing w:before="0" w:beforeAutospacing="0" w:after="0" w:afterAutospacing="0" w:line="400" w:lineRule="exact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</w:t>
      </w:r>
      <w:r w:rsidR="005C70A4" w:rsidRPr="005C70A4">
        <w:rPr>
          <w:rFonts w:ascii="標楷體" w:eastAsia="標楷體" w:hAnsi="標楷體" w:hint="eastAsia"/>
          <w:szCs w:val="28"/>
        </w:rPr>
        <w:t>另外，</w:t>
      </w:r>
      <w:r w:rsidR="005C70A4" w:rsidRPr="00C16C92">
        <w:rPr>
          <w:rFonts w:ascii="標楷體" w:eastAsia="標楷體" w:hAnsi="標楷體" w:hint="eastAsia"/>
          <w:szCs w:val="28"/>
          <w:u w:val="single"/>
        </w:rPr>
        <w:t>宜蘭</w:t>
      </w:r>
      <w:r>
        <w:rPr>
          <w:rFonts w:ascii="標楷體" w:eastAsia="標楷體" w:hAnsi="標楷體" w:hint="eastAsia"/>
          <w:sz w:val="4"/>
          <w:szCs w:val="4"/>
        </w:rPr>
        <w:t xml:space="preserve"> </w:t>
      </w:r>
      <w:r w:rsidR="005C70A4" w:rsidRPr="00C16C92">
        <w:rPr>
          <w:rFonts w:ascii="標楷體" w:eastAsia="標楷體" w:hAnsi="標楷體" w:hint="eastAsia"/>
          <w:szCs w:val="28"/>
          <w:u w:val="single"/>
        </w:rPr>
        <w:t>頭城</w:t>
      </w:r>
      <w:r w:rsidR="005C70A4" w:rsidRPr="005C70A4">
        <w:rPr>
          <w:rFonts w:ascii="標楷體" w:eastAsia="標楷體" w:hAnsi="標楷體" w:hint="eastAsia"/>
          <w:szCs w:val="28"/>
        </w:rPr>
        <w:t>和</w:t>
      </w:r>
      <w:r w:rsidR="005C70A4" w:rsidRPr="00C16C92">
        <w:rPr>
          <w:rFonts w:ascii="標楷體" w:eastAsia="標楷體" w:hAnsi="標楷體" w:hint="eastAsia"/>
          <w:szCs w:val="28"/>
          <w:u w:val="single"/>
        </w:rPr>
        <w:t>屏東</w:t>
      </w:r>
      <w:r>
        <w:rPr>
          <w:rFonts w:ascii="標楷體" w:eastAsia="標楷體" w:hAnsi="標楷體" w:hint="eastAsia"/>
          <w:sz w:val="4"/>
          <w:szCs w:val="4"/>
        </w:rPr>
        <w:t xml:space="preserve"> </w:t>
      </w:r>
      <w:r w:rsidR="005C70A4" w:rsidRPr="00C16C92">
        <w:rPr>
          <w:rFonts w:ascii="標楷體" w:eastAsia="標楷體" w:hAnsi="標楷體" w:hint="eastAsia"/>
          <w:szCs w:val="28"/>
          <w:u w:val="single"/>
        </w:rPr>
        <w:t>恆春</w:t>
      </w:r>
      <w:r w:rsidR="005C70A4" w:rsidRPr="005C70A4">
        <w:rPr>
          <w:rFonts w:ascii="標楷體" w:eastAsia="標楷體" w:hAnsi="標楷體" w:hint="eastAsia"/>
          <w:szCs w:val="28"/>
        </w:rPr>
        <w:t>也有「搶孤」活動。搶孤原本和普渡後的供品有關，後來慢慢發展成地方民俗競賽。參與者要爬上高高的孤棚，搶得象徵勝利的物品。對觀眾來說，這是一場考驗勇氣、技巧和團隊合作的活動；對地方而言，這也是保存傳統、凝聚居民感情的重要節日。</w:t>
      </w:r>
    </w:p>
    <w:p w14:paraId="6610F983" w14:textId="2713E836" w:rsidR="00070E1F" w:rsidRDefault="00C16C92" w:rsidP="00C16C92">
      <w:pPr>
        <w:pStyle w:val="Web"/>
        <w:snapToGrid w:val="0"/>
        <w:spacing w:before="0" w:beforeAutospacing="0" w:after="0" w:afterAutospacing="0" w:line="400" w:lineRule="exact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</w:t>
      </w:r>
      <w:r w:rsidR="005C70A4" w:rsidRPr="005C70A4">
        <w:rPr>
          <w:rFonts w:ascii="標楷體" w:eastAsia="標楷體" w:hAnsi="標楷體" w:hint="eastAsia"/>
          <w:szCs w:val="28"/>
        </w:rPr>
        <w:t>不過，無論是街普還是搶孤，背後都不是單純的熱鬧而已。人們透過供品、儀式與活動，表達對生命的尊重，也提醒自己要懂得分享、感恩與珍惜。</w:t>
      </w:r>
    </w:p>
    <w:p w14:paraId="68B4B402" w14:textId="04D6D8CC" w:rsidR="00654592" w:rsidRDefault="00654592" w:rsidP="00654592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14:paraId="73966D29" w14:textId="62B5633F" w:rsidR="00654592" w:rsidRPr="0071626F" w:rsidRDefault="00654592" w:rsidP="00654592">
      <w:pPr>
        <w:snapToGrid w:val="0"/>
        <w:spacing w:line="400" w:lineRule="exact"/>
        <w:rPr>
          <w:rFonts w:ascii="標楷體" w:eastAsia="標楷體" w:hAnsi="標楷體"/>
          <w:b/>
          <w:szCs w:val="27"/>
        </w:rPr>
      </w:pPr>
      <w:r w:rsidRPr="0071626F">
        <w:rPr>
          <w:rFonts w:ascii="標楷體" w:eastAsia="標楷體" w:hAnsi="標楷體" w:hint="eastAsia"/>
          <w:b/>
          <w:szCs w:val="27"/>
        </w:rPr>
        <w:t>結語</w:t>
      </w:r>
    </w:p>
    <w:p w14:paraId="1C96283B" w14:textId="3BD2C84D" w:rsidR="00C16C92" w:rsidRDefault="00C16C92" w:rsidP="00C16C92">
      <w:pPr>
        <w:snapToGrid w:val="0"/>
        <w:spacing w:line="40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</w:t>
      </w:r>
    </w:p>
    <w:p w14:paraId="71B88B1C" w14:textId="42E102B1" w:rsidR="00654592" w:rsidRPr="00654592" w:rsidRDefault="00C16C92" w:rsidP="00654592">
      <w:pPr>
        <w:snapToGrid w:val="0"/>
        <w:spacing w:line="40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</w:t>
      </w:r>
      <w:r w:rsidR="00654592" w:rsidRPr="00654592">
        <w:rPr>
          <w:rFonts w:ascii="標楷體" w:eastAsia="標楷體" w:hAnsi="標楷體" w:hint="eastAsia"/>
          <w:szCs w:val="28"/>
        </w:rPr>
        <w:t>你發現了嗎？</w:t>
      </w:r>
      <w:r w:rsidR="00654592" w:rsidRPr="00C16C92">
        <w:rPr>
          <w:rFonts w:ascii="標楷體" w:eastAsia="標楷體" w:hAnsi="標楷體" w:hint="eastAsia"/>
          <w:szCs w:val="28"/>
          <w:u w:val="single"/>
        </w:rPr>
        <w:t>臺灣</w:t>
      </w:r>
      <w:r w:rsidR="00654592" w:rsidRPr="00654592">
        <w:rPr>
          <w:rFonts w:ascii="標楷體" w:eastAsia="標楷體" w:hAnsi="標楷體" w:hint="eastAsia"/>
          <w:szCs w:val="28"/>
        </w:rPr>
        <w:t>南北招待「看不見的客人」的方式不太一樣。北部</w:t>
      </w:r>
      <w:r w:rsidR="00654592" w:rsidRPr="00C16C92">
        <w:rPr>
          <w:rFonts w:ascii="標楷體" w:eastAsia="標楷體" w:hAnsi="標楷體" w:hint="eastAsia"/>
          <w:szCs w:val="28"/>
          <w:u w:val="single"/>
        </w:rPr>
        <w:t>基隆</w:t>
      </w:r>
      <w:r w:rsidR="00654592" w:rsidRPr="00654592">
        <w:rPr>
          <w:rFonts w:ascii="標楷體" w:eastAsia="標楷體" w:hAnsi="標楷體" w:hint="eastAsia"/>
          <w:szCs w:val="28"/>
        </w:rPr>
        <w:t>用水燈、遊行和港邊燈火，為好兄弟照路；中南部許多地方則用街普、供桌、大士爺祭或搶孤活動，展現熱鬧豪爽的待客精神。形式不同，但心意相同。人們希望孤魂不再孤單，也提醒活著的人要懂得敬天惜物、緬懷先人、關懷無依無靠</w:t>
      </w:r>
      <w:r w:rsidR="00B0787A">
        <w:rPr>
          <w:rFonts w:ascii="標楷體" w:eastAsia="標楷體" w:hAnsi="標楷體" w:hint="eastAsia"/>
          <w:szCs w:val="28"/>
        </w:rPr>
        <w:t>好兄弟</w:t>
      </w:r>
      <w:r w:rsidR="00654592" w:rsidRPr="00654592">
        <w:rPr>
          <w:rFonts w:ascii="標楷體" w:eastAsia="標楷體" w:hAnsi="標楷體" w:hint="eastAsia"/>
          <w:szCs w:val="28"/>
        </w:rPr>
        <w:t>。</w:t>
      </w:r>
    </w:p>
    <w:p w14:paraId="39C39336" w14:textId="15DA757B" w:rsidR="00654592" w:rsidRPr="00654592" w:rsidRDefault="00C16C92" w:rsidP="00C16C92">
      <w:pPr>
        <w:snapToGrid w:val="0"/>
        <w:spacing w:line="40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</w:t>
      </w:r>
      <w:r w:rsidR="00654592" w:rsidRPr="00654592">
        <w:rPr>
          <w:rFonts w:ascii="標楷體" w:eastAsia="標楷體" w:hAnsi="標楷體" w:hint="eastAsia"/>
          <w:szCs w:val="28"/>
        </w:rPr>
        <w:t>參加中元活動時，也要注意安全與環保。放水燈要由主辦單位規劃，不能隨便到河邊、海邊施放；祭拜後的供品可以分享、捐贈或妥善保存，不要浪費；紙錢燃燒也應配合地方規定，減少空氣汙染。真正的尊重，不只是把桌子擺得很滿，而是把心意準備得很真。</w:t>
      </w:r>
    </w:p>
    <w:p w14:paraId="4FD04FB0" w14:textId="03286BFD" w:rsidR="004A52AC" w:rsidRPr="00654592" w:rsidRDefault="00C16C92" w:rsidP="00B4287D">
      <w:pPr>
        <w:snapToGrid w:val="0"/>
        <w:spacing w:line="400" w:lineRule="exact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</w:t>
      </w:r>
      <w:r w:rsidR="00654592" w:rsidRPr="00654592">
        <w:rPr>
          <w:rFonts w:ascii="標楷體" w:eastAsia="標楷體" w:hAnsi="標楷體" w:hint="eastAsia"/>
          <w:szCs w:val="28"/>
        </w:rPr>
        <w:t>下一次，如果你看到廟口亮起燈、街上排滿供桌，或聽見大人說要「普渡」，也許可以換個角度想：這是一堂關於</w:t>
      </w:r>
      <w:r w:rsidR="00654592" w:rsidRPr="00B4287D">
        <w:rPr>
          <w:rFonts w:ascii="標楷體" w:eastAsia="標楷體" w:hAnsi="標楷體" w:hint="eastAsia"/>
          <w:szCs w:val="28"/>
          <w:u w:val="single"/>
        </w:rPr>
        <w:t>臺灣</w:t>
      </w:r>
      <w:r w:rsidR="00654592" w:rsidRPr="00654592">
        <w:rPr>
          <w:rFonts w:ascii="標楷體" w:eastAsia="標楷體" w:hAnsi="標楷體" w:hint="eastAsia"/>
          <w:szCs w:val="28"/>
        </w:rPr>
        <w:t>文化的生活課。人們用食物表達善意，用燈光指引方向，用祭典記住歷史，也用熱鬧的活動告訴彼此——即使是看不見的客人，也值得被溫柔招待。</w:t>
      </w:r>
    </w:p>
    <w:p w14:paraId="6ED2722E" w14:textId="40081703" w:rsidR="00654592" w:rsidRDefault="00654592" w:rsidP="00654592">
      <w:pPr>
        <w:snapToGrid w:val="0"/>
        <w:spacing w:line="400" w:lineRule="exact"/>
        <w:rPr>
          <w:rFonts w:ascii="標楷體" w:eastAsia="標楷體" w:hAnsi="標楷體"/>
          <w:b/>
          <w:szCs w:val="28"/>
        </w:rPr>
      </w:pPr>
    </w:p>
    <w:p w14:paraId="1167A4A3" w14:textId="77777777" w:rsidR="0020496B" w:rsidRDefault="0020496B" w:rsidP="00654592">
      <w:pPr>
        <w:snapToGrid w:val="0"/>
        <w:spacing w:line="400" w:lineRule="exact"/>
        <w:rPr>
          <w:rFonts w:ascii="標楷體" w:eastAsia="標楷體" w:hAnsi="標楷體"/>
          <w:b/>
          <w:szCs w:val="28"/>
        </w:rPr>
      </w:pPr>
    </w:p>
    <w:p w14:paraId="2793BA26" w14:textId="2AADF90F" w:rsidR="00654592" w:rsidRPr="00654592" w:rsidRDefault="00217B55" w:rsidP="00654592">
      <w:pPr>
        <w:snapToGrid w:val="0"/>
        <w:spacing w:line="400" w:lineRule="exact"/>
        <w:rPr>
          <w:rFonts w:ascii="標楷體" w:eastAsia="標楷體" w:hAnsi="標楷體"/>
          <w:szCs w:val="28"/>
        </w:rPr>
      </w:pPr>
      <w:r w:rsidRPr="00070E1F">
        <w:rPr>
          <w:rFonts w:ascii="標楷體" w:eastAsia="標楷體" w:hAnsi="標楷體" w:hint="eastAsia"/>
          <w:noProof/>
          <w:color w:val="00206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7A00364" wp14:editId="06E65FC5">
                <wp:simplePos x="0" y="0"/>
                <wp:positionH relativeFrom="margin">
                  <wp:posOffset>-466725</wp:posOffset>
                </wp:positionH>
                <wp:positionV relativeFrom="paragraph">
                  <wp:posOffset>-1</wp:posOffset>
                </wp:positionV>
                <wp:extent cx="6193971" cy="2987675"/>
                <wp:effectExtent l="0" t="0" r="16510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971" cy="29876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C3AB5" id="矩形 1" o:spid="_x0000_s1026" style="position:absolute;margin-left:-36.75pt;margin-top:0;width:487.7pt;height:235.25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" filled="f" strokecolor="#2f528f" strokeweight="1.5pt">
                <w10:wrap anchorx="margin"/>
              </v:rect>
            </w:pict>
          </mc:Fallback>
        </mc:AlternateContent>
      </w:r>
      <w:r w:rsidR="001A5707" w:rsidRPr="00FA2452">
        <w:rPr>
          <w:rFonts w:ascii="標楷體" w:eastAsia="標楷體" w:hAnsi="標楷體" w:hint="eastAsia"/>
          <w:b/>
          <w:color w:val="002060"/>
        </w:rPr>
        <w:t>◎參考資料：</w:t>
      </w:r>
    </w:p>
    <w:p w14:paraId="058DEB5B" w14:textId="34C29325" w:rsidR="004A52AC" w:rsidRPr="00654592" w:rsidRDefault="004A52AC" w:rsidP="00654592">
      <w:pPr>
        <w:pStyle w:val="a3"/>
        <w:numPr>
          <w:ilvl w:val="0"/>
          <w:numId w:val="34"/>
        </w:numPr>
        <w:snapToGrid w:val="0"/>
        <w:spacing w:line="400" w:lineRule="exact"/>
        <w:ind w:leftChars="0"/>
        <w:rPr>
          <w:rFonts w:ascii="標楷體" w:eastAsia="標楷體" w:hAnsi="標楷體"/>
          <w:szCs w:val="28"/>
        </w:rPr>
      </w:pPr>
      <w:r w:rsidRPr="00654592">
        <w:rPr>
          <w:rFonts w:ascii="標楷體" w:eastAsia="標楷體" w:hAnsi="標楷體" w:hint="eastAsia"/>
          <w:szCs w:val="28"/>
        </w:rPr>
        <w:t>傳藝Online：赦罪與賑濟 台灣特殊的中元節行事</w:t>
      </w:r>
      <w:r w:rsidRPr="00654592">
        <w:rPr>
          <w:rFonts w:ascii="標楷體" w:eastAsia="標楷體" w:hAnsi="標楷體"/>
          <w:szCs w:val="28"/>
        </w:rPr>
        <w:t xml:space="preserve"> </w:t>
      </w:r>
      <w:hyperlink r:id="rId8" w:history="1">
        <w:r w:rsidRPr="00654592">
          <w:rPr>
            <w:rStyle w:val="a4"/>
            <w:rFonts w:ascii="標楷體" w:eastAsia="標楷體" w:hAnsi="標楷體"/>
            <w:szCs w:val="28"/>
          </w:rPr>
          <w:t>https://reurl.cc/0m0YaM</w:t>
        </w:r>
      </w:hyperlink>
    </w:p>
    <w:p w14:paraId="308AC26C" w14:textId="0FB89F09" w:rsidR="004A52AC" w:rsidRPr="00CC35F1" w:rsidRDefault="004A52AC" w:rsidP="004A52AC">
      <w:pPr>
        <w:pStyle w:val="a3"/>
        <w:numPr>
          <w:ilvl w:val="0"/>
          <w:numId w:val="34"/>
        </w:numPr>
        <w:snapToGrid w:val="0"/>
        <w:spacing w:line="400" w:lineRule="exact"/>
        <w:ind w:leftChars="0"/>
        <w:rPr>
          <w:rFonts w:ascii="標楷體" w:eastAsia="標楷體" w:hAnsi="標楷體"/>
          <w:szCs w:val="28"/>
        </w:rPr>
      </w:pPr>
      <w:r w:rsidRPr="00CC35F1">
        <w:rPr>
          <w:rFonts w:ascii="標楷體" w:eastAsia="標楷體" w:hAnsi="標楷體" w:hint="eastAsia"/>
          <w:szCs w:val="28"/>
        </w:rPr>
        <w:t xml:space="preserve">台灣宗教百景：台灣第一個被指定為「重要民俗類」國家文化資產節慶 </w:t>
      </w:r>
    </w:p>
    <w:p w14:paraId="56518432" w14:textId="4561D070" w:rsidR="004A52AC" w:rsidRPr="00CC35F1" w:rsidRDefault="00435F73" w:rsidP="004A52AC">
      <w:pPr>
        <w:pStyle w:val="a3"/>
        <w:snapToGrid w:val="0"/>
        <w:spacing w:line="400" w:lineRule="exact"/>
        <w:ind w:leftChars="0"/>
        <w:rPr>
          <w:rFonts w:ascii="標楷體" w:eastAsia="標楷體" w:hAnsi="標楷體"/>
          <w:szCs w:val="28"/>
        </w:rPr>
      </w:pPr>
      <w:hyperlink r:id="rId9" w:history="1">
        <w:r w:rsidR="004A52AC" w:rsidRPr="00CC35F1">
          <w:rPr>
            <w:rStyle w:val="a4"/>
            <w:rFonts w:ascii="標楷體" w:eastAsia="標楷體" w:hAnsi="標楷體"/>
            <w:szCs w:val="28"/>
          </w:rPr>
          <w:t>https://reurl.cc/Q2A8m2</w:t>
        </w:r>
      </w:hyperlink>
    </w:p>
    <w:p w14:paraId="10495FA3" w14:textId="088EC632" w:rsidR="004A52AC" w:rsidRPr="00CC35F1" w:rsidRDefault="004A52AC" w:rsidP="004A52AC">
      <w:pPr>
        <w:pStyle w:val="a3"/>
        <w:numPr>
          <w:ilvl w:val="0"/>
          <w:numId w:val="34"/>
        </w:numPr>
        <w:snapToGrid w:val="0"/>
        <w:spacing w:line="400" w:lineRule="exact"/>
        <w:ind w:leftChars="0"/>
        <w:rPr>
          <w:rFonts w:ascii="標楷體" w:eastAsia="標楷體" w:hAnsi="標楷體"/>
          <w:szCs w:val="28"/>
        </w:rPr>
      </w:pPr>
      <w:r w:rsidRPr="00CC35F1">
        <w:rPr>
          <w:rFonts w:ascii="標楷體" w:eastAsia="標楷體" w:hAnsi="標楷體" w:hint="eastAsia"/>
          <w:szCs w:val="28"/>
        </w:rPr>
        <w:t>大世爺文化祭</w:t>
      </w:r>
    </w:p>
    <w:p w14:paraId="69E6B226" w14:textId="32B93B9F" w:rsidR="004A52AC" w:rsidRDefault="00435F73" w:rsidP="004A52AC">
      <w:pPr>
        <w:pStyle w:val="a3"/>
        <w:snapToGrid w:val="0"/>
        <w:spacing w:line="400" w:lineRule="exact"/>
        <w:ind w:leftChars="0"/>
      </w:pPr>
      <w:hyperlink r:id="rId10" w:history="1">
        <w:r w:rsidR="004A52AC" w:rsidRPr="00EE5380">
          <w:rPr>
            <w:rStyle w:val="a4"/>
          </w:rPr>
          <w:t>https://www.minhsiungdashiye.org.tw/festival.aspx</w:t>
        </w:r>
      </w:hyperlink>
    </w:p>
    <w:p w14:paraId="524D5603" w14:textId="111EF7F9" w:rsidR="004A52AC" w:rsidRPr="004A52AC" w:rsidRDefault="004A52AC" w:rsidP="004A52AC">
      <w:pPr>
        <w:pStyle w:val="a3"/>
        <w:numPr>
          <w:ilvl w:val="0"/>
          <w:numId w:val="34"/>
        </w:numPr>
        <w:snapToGrid w:val="0"/>
        <w:spacing w:line="400" w:lineRule="exact"/>
        <w:ind w:leftChars="0"/>
        <w:rPr>
          <w:rFonts w:ascii="標楷體" w:eastAsia="標楷體" w:hAnsi="標楷體"/>
          <w:szCs w:val="28"/>
        </w:rPr>
      </w:pPr>
      <w:r w:rsidRPr="004A52AC">
        <w:rPr>
          <w:rFonts w:ascii="標楷體" w:eastAsia="標楷體" w:hAnsi="標楷體" w:hint="eastAsia"/>
          <w:szCs w:val="28"/>
        </w:rPr>
        <w:t>國家文化資產網</w:t>
      </w:r>
    </w:p>
    <w:p w14:paraId="7BE994BE" w14:textId="0D0D90DC" w:rsidR="004A52AC" w:rsidRDefault="00435F73" w:rsidP="004A52AC">
      <w:pPr>
        <w:pStyle w:val="a3"/>
        <w:snapToGrid w:val="0"/>
        <w:spacing w:line="400" w:lineRule="exact"/>
        <w:ind w:leftChars="0"/>
        <w:rPr>
          <w:rFonts w:ascii="標楷體" w:eastAsia="標楷體" w:hAnsi="標楷體"/>
          <w:szCs w:val="28"/>
        </w:rPr>
      </w:pPr>
      <w:hyperlink r:id="rId11" w:history="1">
        <w:r w:rsidR="004A52AC" w:rsidRPr="00EE5380">
          <w:rPr>
            <w:rStyle w:val="a4"/>
            <w:rFonts w:ascii="標楷體" w:eastAsia="標楷體" w:hAnsi="標楷體"/>
            <w:szCs w:val="28"/>
          </w:rPr>
          <w:t>https://nchdb.boch.gov.tw/assets/overview/folklore/20061227000002</w:t>
        </w:r>
      </w:hyperlink>
    </w:p>
    <w:p w14:paraId="4AFC2D31" w14:textId="65D4405C" w:rsidR="004A52AC" w:rsidRPr="004A52AC" w:rsidRDefault="004A52AC" w:rsidP="004A52AC">
      <w:pPr>
        <w:pStyle w:val="a3"/>
        <w:numPr>
          <w:ilvl w:val="0"/>
          <w:numId w:val="34"/>
        </w:numPr>
        <w:snapToGrid w:val="0"/>
        <w:spacing w:line="400" w:lineRule="exact"/>
        <w:ind w:leftChars="0"/>
        <w:rPr>
          <w:rFonts w:ascii="標楷體" w:eastAsia="標楷體" w:hAnsi="標楷體"/>
          <w:szCs w:val="28"/>
        </w:rPr>
      </w:pPr>
      <w:r w:rsidRPr="004A52AC">
        <w:rPr>
          <w:rFonts w:ascii="標楷體" w:eastAsia="標楷體" w:hAnsi="標楷體" w:hint="eastAsia"/>
          <w:szCs w:val="28"/>
        </w:rPr>
        <w:t>台灣文化宗教地圖</w:t>
      </w:r>
    </w:p>
    <w:p w14:paraId="475E877E" w14:textId="2BCE1CA0" w:rsidR="004A52AC" w:rsidRDefault="00435F73" w:rsidP="004A52AC">
      <w:pPr>
        <w:pStyle w:val="a3"/>
        <w:snapToGrid w:val="0"/>
        <w:spacing w:line="400" w:lineRule="exact"/>
        <w:ind w:leftChars="0"/>
        <w:rPr>
          <w:rFonts w:ascii="標楷體" w:eastAsia="標楷體" w:hAnsi="標楷體"/>
          <w:szCs w:val="28"/>
        </w:rPr>
      </w:pPr>
      <w:hyperlink r:id="rId12" w:history="1">
        <w:r w:rsidR="004A52AC" w:rsidRPr="00EE5380">
          <w:rPr>
            <w:rStyle w:val="a4"/>
            <w:rFonts w:ascii="標楷體" w:eastAsia="標楷體" w:hAnsi="標楷體"/>
            <w:szCs w:val="28"/>
          </w:rPr>
          <w:t>https://taiwangods.moi.gov.tw/html/landscape/1_0011.aspx?i=91</w:t>
        </w:r>
      </w:hyperlink>
    </w:p>
    <w:p w14:paraId="5EC0E19F" w14:textId="3B4B900B" w:rsidR="004A52AC" w:rsidRDefault="004A52AC" w:rsidP="0054513F">
      <w:pPr>
        <w:pStyle w:val="Web"/>
        <w:snapToGrid w:val="0"/>
        <w:spacing w:before="0" w:beforeAutospacing="0" w:after="0" w:afterAutospacing="0" w:line="400" w:lineRule="exact"/>
        <w:rPr>
          <w:rStyle w:val="a5"/>
          <w:rFonts w:ascii="標楷體" w:eastAsia="標楷體" w:hAnsi="標楷體"/>
          <w:szCs w:val="28"/>
        </w:rPr>
      </w:pPr>
    </w:p>
    <w:p w14:paraId="60055CB9" w14:textId="77777777" w:rsidR="00822DF9" w:rsidRDefault="00822DF9" w:rsidP="0054513F">
      <w:pPr>
        <w:pStyle w:val="Web"/>
        <w:snapToGrid w:val="0"/>
        <w:spacing w:before="0" w:beforeAutospacing="0" w:after="0" w:afterAutospacing="0" w:line="400" w:lineRule="exact"/>
        <w:rPr>
          <w:rStyle w:val="a5"/>
          <w:rFonts w:ascii="標楷體" w:eastAsia="標楷體" w:hAnsi="標楷體"/>
          <w:szCs w:val="28"/>
        </w:rPr>
      </w:pPr>
    </w:p>
    <w:p w14:paraId="1A0DC046" w14:textId="77777777" w:rsidR="00822DF9" w:rsidRDefault="00822DF9" w:rsidP="0054513F">
      <w:pPr>
        <w:pStyle w:val="Web"/>
        <w:snapToGrid w:val="0"/>
        <w:spacing w:before="0" w:beforeAutospacing="0" w:after="0" w:afterAutospacing="0" w:line="400" w:lineRule="exact"/>
        <w:rPr>
          <w:rStyle w:val="a5"/>
          <w:rFonts w:ascii="標楷體" w:eastAsia="標楷體" w:hAnsi="標楷體"/>
          <w:szCs w:val="28"/>
        </w:rPr>
      </w:pPr>
    </w:p>
    <w:p w14:paraId="25CBCDBC" w14:textId="77777777" w:rsidR="00822DF9" w:rsidRDefault="00822DF9" w:rsidP="0054513F">
      <w:pPr>
        <w:pStyle w:val="Web"/>
        <w:snapToGrid w:val="0"/>
        <w:spacing w:before="0" w:beforeAutospacing="0" w:after="0" w:afterAutospacing="0" w:line="400" w:lineRule="exact"/>
        <w:rPr>
          <w:rStyle w:val="a5"/>
          <w:rFonts w:ascii="標楷體" w:eastAsia="標楷體" w:hAnsi="標楷體"/>
          <w:szCs w:val="28"/>
        </w:rPr>
      </w:pPr>
    </w:p>
    <w:p w14:paraId="20EB89F9" w14:textId="77777777" w:rsidR="00822DF9" w:rsidRDefault="00822DF9" w:rsidP="0054513F">
      <w:pPr>
        <w:pStyle w:val="Web"/>
        <w:snapToGrid w:val="0"/>
        <w:spacing w:before="0" w:beforeAutospacing="0" w:after="0" w:afterAutospacing="0" w:line="400" w:lineRule="exact"/>
        <w:rPr>
          <w:rStyle w:val="a5"/>
          <w:rFonts w:ascii="標楷體" w:eastAsia="標楷體" w:hAnsi="標楷體"/>
          <w:szCs w:val="28"/>
        </w:rPr>
      </w:pPr>
    </w:p>
    <w:p w14:paraId="495E43DE" w14:textId="77777777" w:rsidR="00822DF9" w:rsidRDefault="00822DF9" w:rsidP="0054513F">
      <w:pPr>
        <w:pStyle w:val="Web"/>
        <w:snapToGrid w:val="0"/>
        <w:spacing w:before="0" w:beforeAutospacing="0" w:after="0" w:afterAutospacing="0" w:line="400" w:lineRule="exact"/>
        <w:rPr>
          <w:rStyle w:val="a5"/>
          <w:rFonts w:ascii="標楷體" w:eastAsia="標楷體" w:hAnsi="標楷體"/>
          <w:szCs w:val="28"/>
        </w:rPr>
      </w:pPr>
    </w:p>
    <w:p w14:paraId="7DDF3F6B" w14:textId="77777777" w:rsidR="00822DF9" w:rsidRDefault="00822DF9" w:rsidP="0054513F">
      <w:pPr>
        <w:pStyle w:val="Web"/>
        <w:snapToGrid w:val="0"/>
        <w:spacing w:before="0" w:beforeAutospacing="0" w:after="0" w:afterAutospacing="0" w:line="400" w:lineRule="exact"/>
        <w:rPr>
          <w:rStyle w:val="a5"/>
          <w:rFonts w:ascii="標楷體" w:eastAsia="標楷體" w:hAnsi="標楷體"/>
          <w:szCs w:val="28"/>
        </w:rPr>
      </w:pPr>
    </w:p>
    <w:p w14:paraId="7D4F7677" w14:textId="77777777" w:rsidR="00822DF9" w:rsidRDefault="00822DF9" w:rsidP="0054513F">
      <w:pPr>
        <w:pStyle w:val="Web"/>
        <w:snapToGrid w:val="0"/>
        <w:spacing w:before="0" w:beforeAutospacing="0" w:after="0" w:afterAutospacing="0" w:line="400" w:lineRule="exact"/>
        <w:rPr>
          <w:rStyle w:val="a5"/>
          <w:rFonts w:ascii="標楷體" w:eastAsia="標楷體" w:hAnsi="標楷體"/>
          <w:szCs w:val="28"/>
        </w:rPr>
      </w:pPr>
    </w:p>
    <w:p w14:paraId="4B6DA634" w14:textId="77777777" w:rsidR="00822DF9" w:rsidRDefault="00822DF9" w:rsidP="0054513F">
      <w:pPr>
        <w:pStyle w:val="Web"/>
        <w:snapToGrid w:val="0"/>
        <w:spacing w:before="0" w:beforeAutospacing="0" w:after="0" w:afterAutospacing="0" w:line="400" w:lineRule="exact"/>
        <w:rPr>
          <w:rStyle w:val="a5"/>
          <w:rFonts w:ascii="標楷體" w:eastAsia="標楷體" w:hAnsi="標楷體"/>
          <w:szCs w:val="28"/>
        </w:rPr>
      </w:pPr>
    </w:p>
    <w:p w14:paraId="047E4E80" w14:textId="77777777" w:rsidR="00822DF9" w:rsidRDefault="00822DF9" w:rsidP="0054513F">
      <w:pPr>
        <w:pStyle w:val="Web"/>
        <w:snapToGrid w:val="0"/>
        <w:spacing w:before="0" w:beforeAutospacing="0" w:after="0" w:afterAutospacing="0" w:line="400" w:lineRule="exact"/>
        <w:rPr>
          <w:rStyle w:val="a5"/>
          <w:rFonts w:ascii="標楷體" w:eastAsia="標楷體" w:hAnsi="標楷體"/>
          <w:szCs w:val="28"/>
        </w:rPr>
      </w:pPr>
    </w:p>
    <w:p w14:paraId="52F52A66" w14:textId="77777777" w:rsidR="00822DF9" w:rsidRDefault="00822DF9" w:rsidP="0054513F">
      <w:pPr>
        <w:pStyle w:val="Web"/>
        <w:snapToGrid w:val="0"/>
        <w:spacing w:before="0" w:beforeAutospacing="0" w:after="0" w:afterAutospacing="0" w:line="400" w:lineRule="exact"/>
        <w:rPr>
          <w:rStyle w:val="a5"/>
          <w:rFonts w:ascii="標楷體" w:eastAsia="標楷體" w:hAnsi="標楷體"/>
          <w:szCs w:val="28"/>
        </w:rPr>
      </w:pPr>
    </w:p>
    <w:p w14:paraId="33B11D35" w14:textId="77777777" w:rsidR="00822DF9" w:rsidRDefault="00822DF9" w:rsidP="0054513F">
      <w:pPr>
        <w:pStyle w:val="Web"/>
        <w:snapToGrid w:val="0"/>
        <w:spacing w:before="0" w:beforeAutospacing="0" w:after="0" w:afterAutospacing="0" w:line="400" w:lineRule="exact"/>
        <w:rPr>
          <w:rStyle w:val="a5"/>
          <w:rFonts w:ascii="標楷體" w:eastAsia="標楷體" w:hAnsi="標楷體"/>
          <w:szCs w:val="28"/>
        </w:rPr>
      </w:pPr>
    </w:p>
    <w:p w14:paraId="50CB43B5" w14:textId="77777777" w:rsidR="00822DF9" w:rsidRDefault="00822DF9" w:rsidP="0054513F">
      <w:pPr>
        <w:pStyle w:val="Web"/>
        <w:snapToGrid w:val="0"/>
        <w:spacing w:before="0" w:beforeAutospacing="0" w:after="0" w:afterAutospacing="0" w:line="400" w:lineRule="exact"/>
        <w:rPr>
          <w:rStyle w:val="a5"/>
          <w:rFonts w:ascii="標楷體" w:eastAsia="標楷體" w:hAnsi="標楷體"/>
          <w:szCs w:val="28"/>
        </w:rPr>
      </w:pPr>
    </w:p>
    <w:p w14:paraId="4BBC8D44" w14:textId="77777777" w:rsidR="00822DF9" w:rsidRDefault="00822DF9" w:rsidP="0054513F">
      <w:pPr>
        <w:pStyle w:val="Web"/>
        <w:snapToGrid w:val="0"/>
        <w:spacing w:before="0" w:beforeAutospacing="0" w:after="0" w:afterAutospacing="0" w:line="400" w:lineRule="exact"/>
        <w:rPr>
          <w:rStyle w:val="a5"/>
          <w:rFonts w:ascii="標楷體" w:eastAsia="標楷體" w:hAnsi="標楷體"/>
          <w:szCs w:val="28"/>
        </w:rPr>
      </w:pPr>
    </w:p>
    <w:p w14:paraId="273825EB" w14:textId="77777777" w:rsidR="00822DF9" w:rsidRDefault="00822DF9" w:rsidP="0054513F">
      <w:pPr>
        <w:pStyle w:val="Web"/>
        <w:snapToGrid w:val="0"/>
        <w:spacing w:before="0" w:beforeAutospacing="0" w:after="0" w:afterAutospacing="0" w:line="400" w:lineRule="exact"/>
        <w:rPr>
          <w:rStyle w:val="a5"/>
          <w:rFonts w:ascii="標楷體" w:eastAsia="標楷體" w:hAnsi="標楷體"/>
          <w:szCs w:val="28"/>
        </w:rPr>
      </w:pPr>
    </w:p>
    <w:p w14:paraId="10E35386" w14:textId="77777777" w:rsidR="00822DF9" w:rsidRDefault="00822DF9" w:rsidP="0054513F">
      <w:pPr>
        <w:pStyle w:val="Web"/>
        <w:snapToGrid w:val="0"/>
        <w:spacing w:before="0" w:beforeAutospacing="0" w:after="0" w:afterAutospacing="0" w:line="400" w:lineRule="exact"/>
        <w:rPr>
          <w:rStyle w:val="a5"/>
          <w:rFonts w:ascii="標楷體" w:eastAsia="標楷體" w:hAnsi="標楷體"/>
          <w:szCs w:val="28"/>
        </w:rPr>
      </w:pPr>
    </w:p>
    <w:p w14:paraId="5F0DA817" w14:textId="77777777" w:rsidR="00822DF9" w:rsidRDefault="00822DF9" w:rsidP="0054513F">
      <w:pPr>
        <w:pStyle w:val="Web"/>
        <w:snapToGrid w:val="0"/>
        <w:spacing w:before="0" w:beforeAutospacing="0" w:after="0" w:afterAutospacing="0" w:line="400" w:lineRule="exact"/>
        <w:rPr>
          <w:rStyle w:val="a5"/>
          <w:rFonts w:ascii="標楷體" w:eastAsia="標楷體" w:hAnsi="標楷體"/>
          <w:szCs w:val="28"/>
        </w:rPr>
      </w:pPr>
    </w:p>
    <w:p w14:paraId="728FE3AB" w14:textId="77777777" w:rsidR="00822DF9" w:rsidRDefault="00822DF9" w:rsidP="0054513F">
      <w:pPr>
        <w:pStyle w:val="Web"/>
        <w:snapToGrid w:val="0"/>
        <w:spacing w:before="0" w:beforeAutospacing="0" w:after="0" w:afterAutospacing="0" w:line="400" w:lineRule="exact"/>
        <w:rPr>
          <w:rStyle w:val="a5"/>
          <w:rFonts w:ascii="標楷體" w:eastAsia="標楷體" w:hAnsi="標楷體"/>
          <w:szCs w:val="28"/>
        </w:rPr>
      </w:pPr>
    </w:p>
    <w:p w14:paraId="247B76E1" w14:textId="77777777" w:rsidR="00822DF9" w:rsidRDefault="00822DF9" w:rsidP="0054513F">
      <w:pPr>
        <w:pStyle w:val="Web"/>
        <w:snapToGrid w:val="0"/>
        <w:spacing w:before="0" w:beforeAutospacing="0" w:after="0" w:afterAutospacing="0" w:line="400" w:lineRule="exact"/>
        <w:rPr>
          <w:rStyle w:val="a5"/>
          <w:rFonts w:ascii="標楷體" w:eastAsia="標楷體" w:hAnsi="標楷體"/>
          <w:szCs w:val="28"/>
        </w:rPr>
      </w:pPr>
    </w:p>
    <w:p w14:paraId="44AEB402" w14:textId="77777777" w:rsidR="00822DF9" w:rsidRDefault="00822DF9" w:rsidP="0054513F">
      <w:pPr>
        <w:pStyle w:val="Web"/>
        <w:snapToGrid w:val="0"/>
        <w:spacing w:before="0" w:beforeAutospacing="0" w:after="0" w:afterAutospacing="0" w:line="400" w:lineRule="exact"/>
        <w:rPr>
          <w:rStyle w:val="a5"/>
          <w:rFonts w:ascii="標楷體" w:eastAsia="標楷體" w:hAnsi="標楷體"/>
          <w:szCs w:val="28"/>
        </w:rPr>
      </w:pPr>
    </w:p>
    <w:p w14:paraId="2BE20DC6" w14:textId="77777777" w:rsidR="00822DF9" w:rsidRDefault="00822DF9" w:rsidP="0054513F">
      <w:pPr>
        <w:pStyle w:val="Web"/>
        <w:snapToGrid w:val="0"/>
        <w:spacing w:before="0" w:beforeAutospacing="0" w:after="0" w:afterAutospacing="0" w:line="400" w:lineRule="exact"/>
        <w:rPr>
          <w:rStyle w:val="a5"/>
          <w:rFonts w:ascii="標楷體" w:eastAsia="標楷體" w:hAnsi="標楷體"/>
          <w:szCs w:val="28"/>
        </w:rPr>
      </w:pPr>
    </w:p>
    <w:p w14:paraId="7A8C90A6" w14:textId="77777777" w:rsidR="00822DF9" w:rsidRDefault="00822DF9" w:rsidP="0054513F">
      <w:pPr>
        <w:pStyle w:val="Web"/>
        <w:snapToGrid w:val="0"/>
        <w:spacing w:before="0" w:beforeAutospacing="0" w:after="0" w:afterAutospacing="0" w:line="400" w:lineRule="exact"/>
        <w:rPr>
          <w:rStyle w:val="a5"/>
          <w:rFonts w:ascii="標楷體" w:eastAsia="標楷體" w:hAnsi="標楷體"/>
          <w:szCs w:val="28"/>
        </w:rPr>
      </w:pPr>
    </w:p>
    <w:p w14:paraId="39C1E764" w14:textId="77777777" w:rsidR="00822DF9" w:rsidRDefault="00822DF9" w:rsidP="0054513F">
      <w:pPr>
        <w:pStyle w:val="Web"/>
        <w:snapToGrid w:val="0"/>
        <w:spacing w:before="0" w:beforeAutospacing="0" w:after="0" w:afterAutospacing="0" w:line="400" w:lineRule="exact"/>
        <w:rPr>
          <w:rStyle w:val="a5"/>
          <w:rFonts w:ascii="標楷體" w:eastAsia="標楷體" w:hAnsi="標楷體"/>
          <w:szCs w:val="28"/>
        </w:rPr>
      </w:pPr>
    </w:p>
    <w:p w14:paraId="69F84966" w14:textId="742B164F" w:rsidR="00B0787A" w:rsidRPr="00B0787A" w:rsidRDefault="00B0787A" w:rsidP="00B0787A">
      <w:pPr>
        <w:pStyle w:val="Web"/>
        <w:snapToGrid w:val="0"/>
        <w:spacing w:before="0" w:beforeAutospacing="0" w:after="0" w:afterAutospacing="0" w:line="400" w:lineRule="atLeast"/>
        <w:rPr>
          <w:rFonts w:ascii="標楷體" w:eastAsia="標楷體" w:hAnsi="標楷體"/>
          <w:bCs/>
          <w:noProof/>
          <w:szCs w:val="28"/>
        </w:rPr>
      </w:pPr>
      <w:r w:rsidRPr="00B0787A">
        <w:rPr>
          <w:rFonts w:ascii="標楷體" w:eastAsia="標楷體" w:hAnsi="標楷體" w:hint="eastAsia"/>
          <w:bCs/>
          <w:noProof/>
          <w:szCs w:val="28"/>
        </w:rPr>
        <w:t>1</w:t>
      </w:r>
      <w:r w:rsidRPr="00B0787A">
        <w:rPr>
          <w:rFonts w:ascii="標楷體" w:eastAsia="標楷體" w:hAnsi="標楷體"/>
          <w:bCs/>
          <w:noProof/>
          <w:szCs w:val="28"/>
        </w:rPr>
        <w:t>.</w:t>
      </w:r>
      <w:r w:rsidRPr="00B0787A">
        <w:rPr>
          <w:rFonts w:ascii="標楷體" w:eastAsia="標楷體" w:hAnsi="標楷體" w:hint="eastAsia"/>
          <w:bCs/>
          <w:noProof/>
          <w:szCs w:val="28"/>
        </w:rPr>
        <w:t>文章中提到，中元普渡主要是在招待誰？</w:t>
      </w:r>
    </w:p>
    <w:p w14:paraId="7524C4D0" w14:textId="410F7C29" w:rsidR="00B0787A" w:rsidRPr="00B0787A" w:rsidRDefault="00B0787A" w:rsidP="00B0787A">
      <w:pPr>
        <w:pStyle w:val="Web"/>
        <w:snapToGrid w:val="0"/>
        <w:spacing w:before="0" w:beforeAutospacing="0" w:after="0" w:afterAutospacing="0" w:line="400" w:lineRule="atLeast"/>
        <w:rPr>
          <w:rFonts w:ascii="標楷體" w:eastAsia="標楷體" w:hAnsi="標楷體"/>
          <w:bCs/>
          <w:noProof/>
          <w:szCs w:val="28"/>
        </w:rPr>
      </w:pPr>
      <w:r w:rsidRPr="00B0787A">
        <w:rPr>
          <w:rFonts w:ascii="標楷體" w:eastAsia="標楷體" w:hAnsi="標楷體" w:hint="eastAsia"/>
          <w:bCs/>
          <w:noProof/>
          <w:szCs w:val="28"/>
        </w:rPr>
        <w:t>A.遠方來訪的親友</w:t>
      </w:r>
    </w:p>
    <w:p w14:paraId="1E9F5BF2" w14:textId="2F3B24A5" w:rsidR="00B0787A" w:rsidRPr="00B0787A" w:rsidRDefault="00B0787A" w:rsidP="00B0787A">
      <w:pPr>
        <w:pStyle w:val="Web"/>
        <w:snapToGrid w:val="0"/>
        <w:spacing w:before="0" w:beforeAutospacing="0" w:after="0" w:afterAutospacing="0" w:line="400" w:lineRule="atLeast"/>
        <w:rPr>
          <w:rFonts w:ascii="標楷體" w:eastAsia="標楷體" w:hAnsi="標楷體"/>
          <w:bCs/>
          <w:noProof/>
          <w:szCs w:val="28"/>
        </w:rPr>
      </w:pPr>
      <w:r w:rsidRPr="00B0787A">
        <w:rPr>
          <w:rFonts w:ascii="標楷體" w:eastAsia="標楷體" w:hAnsi="標楷體" w:hint="eastAsia"/>
          <w:bCs/>
          <w:noProof/>
          <w:szCs w:val="28"/>
        </w:rPr>
        <w:t>B.漂泊無依的孤魂</w:t>
      </w:r>
    </w:p>
    <w:p w14:paraId="62971A78" w14:textId="7A4917EB" w:rsidR="00B0787A" w:rsidRPr="00B0787A" w:rsidRDefault="00B0787A" w:rsidP="00B0787A">
      <w:pPr>
        <w:pStyle w:val="Web"/>
        <w:snapToGrid w:val="0"/>
        <w:spacing w:before="0" w:beforeAutospacing="0" w:after="0" w:afterAutospacing="0" w:line="400" w:lineRule="atLeast"/>
        <w:rPr>
          <w:rFonts w:ascii="標楷體" w:eastAsia="標楷體" w:hAnsi="標楷體"/>
          <w:bCs/>
          <w:noProof/>
          <w:szCs w:val="28"/>
        </w:rPr>
      </w:pPr>
      <w:r w:rsidRPr="00B0787A">
        <w:rPr>
          <w:rFonts w:ascii="標楷體" w:eastAsia="標楷體" w:hAnsi="標楷體" w:hint="eastAsia"/>
          <w:bCs/>
          <w:noProof/>
          <w:szCs w:val="28"/>
        </w:rPr>
        <w:t>C.廟會表演的藝人</w:t>
      </w:r>
    </w:p>
    <w:p w14:paraId="59DF5957" w14:textId="005C0775" w:rsidR="00B0787A" w:rsidRPr="00B0787A" w:rsidRDefault="00B0787A" w:rsidP="00B0787A">
      <w:pPr>
        <w:pStyle w:val="Web"/>
        <w:snapToGrid w:val="0"/>
        <w:spacing w:before="0" w:beforeAutospacing="0" w:after="0" w:afterAutospacing="0" w:line="400" w:lineRule="atLeast"/>
        <w:rPr>
          <w:rFonts w:ascii="標楷體" w:eastAsia="標楷體" w:hAnsi="標楷體"/>
          <w:bCs/>
          <w:noProof/>
          <w:szCs w:val="28"/>
        </w:rPr>
      </w:pPr>
      <w:r w:rsidRPr="00B0787A">
        <w:rPr>
          <w:rFonts w:ascii="標楷體" w:eastAsia="標楷體" w:hAnsi="標楷體" w:hint="eastAsia"/>
          <w:bCs/>
          <w:noProof/>
          <w:szCs w:val="28"/>
        </w:rPr>
        <w:t>D.參加祭典的遊客</w:t>
      </w:r>
    </w:p>
    <w:p w14:paraId="286E71E5" w14:textId="2B6BB698" w:rsidR="00B0787A" w:rsidRPr="00B0787A" w:rsidRDefault="00B0787A" w:rsidP="00B0787A">
      <w:pPr>
        <w:pStyle w:val="Web"/>
        <w:snapToGrid w:val="0"/>
        <w:spacing w:before="0" w:beforeAutospacing="0" w:after="0" w:afterAutospacing="0" w:line="400" w:lineRule="atLeast"/>
        <w:rPr>
          <w:rFonts w:ascii="標楷體" w:eastAsia="標楷體" w:hAnsi="標楷體"/>
          <w:bCs/>
          <w:noProof/>
          <w:szCs w:val="28"/>
        </w:rPr>
      </w:pPr>
    </w:p>
    <w:p w14:paraId="3014393B" w14:textId="77777777" w:rsidR="00B0787A" w:rsidRPr="00B0787A" w:rsidRDefault="00B0787A" w:rsidP="00B0787A">
      <w:pPr>
        <w:pStyle w:val="Web"/>
        <w:snapToGrid w:val="0"/>
        <w:spacing w:before="0" w:beforeAutospacing="0" w:after="0" w:afterAutospacing="0" w:line="400" w:lineRule="atLeast"/>
        <w:rPr>
          <w:rFonts w:ascii="標楷體" w:eastAsia="標楷體" w:hAnsi="標楷體"/>
          <w:bCs/>
          <w:noProof/>
          <w:szCs w:val="28"/>
        </w:rPr>
      </w:pPr>
    </w:p>
    <w:p w14:paraId="12E45A83" w14:textId="5CE2C24B" w:rsidR="00B0787A" w:rsidRPr="00B0787A" w:rsidRDefault="00B0787A" w:rsidP="00B0787A">
      <w:pPr>
        <w:pStyle w:val="Web"/>
        <w:snapToGrid w:val="0"/>
        <w:spacing w:before="0" w:beforeAutospacing="0" w:after="0" w:afterAutospacing="0" w:line="400" w:lineRule="atLeast"/>
        <w:rPr>
          <w:rFonts w:ascii="標楷體" w:eastAsia="標楷體" w:hAnsi="標楷體"/>
          <w:bCs/>
          <w:noProof/>
          <w:szCs w:val="28"/>
        </w:rPr>
      </w:pPr>
      <w:r>
        <w:rPr>
          <w:rFonts w:ascii="標楷體" w:eastAsia="標楷體" w:hAnsi="標楷體" w:hint="eastAsia"/>
          <w:bCs/>
          <w:noProof/>
          <w:szCs w:val="28"/>
        </w:rPr>
        <w:t>2</w:t>
      </w:r>
      <w:r>
        <w:rPr>
          <w:rFonts w:ascii="標楷體" w:eastAsia="標楷體" w:hAnsi="標楷體"/>
          <w:bCs/>
          <w:noProof/>
          <w:szCs w:val="28"/>
        </w:rPr>
        <w:t>.</w:t>
      </w:r>
      <w:r w:rsidRPr="00B0787A">
        <w:rPr>
          <w:rFonts w:ascii="標楷體" w:eastAsia="標楷體" w:hAnsi="標楷體" w:hint="eastAsia"/>
          <w:bCs/>
          <w:noProof/>
          <w:szCs w:val="28"/>
        </w:rPr>
        <w:t>基隆「放水燈」的主要象徵意義是什麼？</w:t>
      </w:r>
    </w:p>
    <w:p w14:paraId="5D711167" w14:textId="26448BDE" w:rsidR="00B0787A" w:rsidRPr="00B0787A" w:rsidRDefault="00B0787A" w:rsidP="00B0787A">
      <w:pPr>
        <w:pStyle w:val="Web"/>
        <w:snapToGrid w:val="0"/>
        <w:spacing w:before="0" w:beforeAutospacing="0" w:after="0" w:afterAutospacing="0" w:line="400" w:lineRule="atLeast"/>
        <w:rPr>
          <w:rFonts w:ascii="標楷體" w:eastAsia="標楷體" w:hAnsi="標楷體"/>
          <w:bCs/>
          <w:noProof/>
          <w:szCs w:val="28"/>
        </w:rPr>
      </w:pPr>
      <w:r w:rsidRPr="00B0787A">
        <w:rPr>
          <w:rFonts w:ascii="標楷體" w:eastAsia="標楷體" w:hAnsi="標楷體" w:hint="eastAsia"/>
          <w:bCs/>
          <w:noProof/>
          <w:szCs w:val="28"/>
        </w:rPr>
        <w:t>A.比賽水燈大小</w:t>
      </w:r>
    </w:p>
    <w:p w14:paraId="55B59700" w14:textId="550E0F63" w:rsidR="00B0787A" w:rsidRPr="00B0787A" w:rsidRDefault="00B0787A" w:rsidP="00B0787A">
      <w:pPr>
        <w:pStyle w:val="Web"/>
        <w:snapToGrid w:val="0"/>
        <w:spacing w:before="0" w:beforeAutospacing="0" w:after="0" w:afterAutospacing="0" w:line="400" w:lineRule="atLeast"/>
        <w:rPr>
          <w:rFonts w:ascii="標楷體" w:eastAsia="標楷體" w:hAnsi="標楷體"/>
          <w:bCs/>
          <w:noProof/>
          <w:szCs w:val="28"/>
        </w:rPr>
      </w:pPr>
      <w:r w:rsidRPr="00B0787A">
        <w:rPr>
          <w:rFonts w:ascii="標楷體" w:eastAsia="標楷體" w:hAnsi="標楷體" w:hint="eastAsia"/>
          <w:bCs/>
          <w:noProof/>
          <w:szCs w:val="28"/>
        </w:rPr>
        <w:t>B.為孤魂照亮方向</w:t>
      </w:r>
    </w:p>
    <w:p w14:paraId="326EBB22" w14:textId="63B6A125" w:rsidR="00B0787A" w:rsidRPr="00B0787A" w:rsidRDefault="00B0787A" w:rsidP="00B0787A">
      <w:pPr>
        <w:pStyle w:val="Web"/>
        <w:snapToGrid w:val="0"/>
        <w:spacing w:before="0" w:beforeAutospacing="0" w:after="0" w:afterAutospacing="0" w:line="400" w:lineRule="atLeast"/>
        <w:rPr>
          <w:rFonts w:ascii="標楷體" w:eastAsia="標楷體" w:hAnsi="標楷體"/>
          <w:bCs/>
          <w:noProof/>
          <w:szCs w:val="28"/>
        </w:rPr>
      </w:pPr>
      <w:r w:rsidRPr="00B0787A">
        <w:rPr>
          <w:rFonts w:ascii="標楷體" w:eastAsia="標楷體" w:hAnsi="標楷體" w:hint="eastAsia"/>
          <w:bCs/>
          <w:noProof/>
          <w:szCs w:val="28"/>
        </w:rPr>
        <w:t>C.裝飾夜晚港口</w:t>
      </w:r>
    </w:p>
    <w:p w14:paraId="5D0DE2EA" w14:textId="42CAF12C" w:rsidR="00B0787A" w:rsidRPr="00B0787A" w:rsidRDefault="00B0787A" w:rsidP="00B0787A">
      <w:pPr>
        <w:pStyle w:val="Web"/>
        <w:snapToGrid w:val="0"/>
        <w:spacing w:before="0" w:beforeAutospacing="0" w:after="0" w:afterAutospacing="0" w:line="400" w:lineRule="atLeast"/>
        <w:rPr>
          <w:rFonts w:ascii="標楷體" w:eastAsia="標楷體" w:hAnsi="標楷體"/>
          <w:bCs/>
          <w:noProof/>
          <w:szCs w:val="28"/>
        </w:rPr>
      </w:pPr>
      <w:r w:rsidRPr="00B0787A">
        <w:rPr>
          <w:rFonts w:ascii="標楷體" w:eastAsia="標楷體" w:hAnsi="標楷體" w:hint="eastAsia"/>
          <w:bCs/>
          <w:noProof/>
          <w:szCs w:val="28"/>
        </w:rPr>
        <w:t>D.慶祝節日開始</w:t>
      </w:r>
    </w:p>
    <w:p w14:paraId="05DE0CD6" w14:textId="1C9D1E25" w:rsidR="00B0787A" w:rsidRPr="00B0787A" w:rsidRDefault="00B0787A" w:rsidP="00B0787A">
      <w:pPr>
        <w:pStyle w:val="Web"/>
        <w:snapToGrid w:val="0"/>
        <w:spacing w:before="0" w:beforeAutospacing="0" w:after="0" w:afterAutospacing="0" w:line="400" w:lineRule="atLeast"/>
        <w:rPr>
          <w:rFonts w:ascii="標楷體" w:eastAsia="標楷體" w:hAnsi="標楷體"/>
          <w:bCs/>
          <w:noProof/>
          <w:szCs w:val="28"/>
        </w:rPr>
      </w:pPr>
    </w:p>
    <w:p w14:paraId="329F1E39" w14:textId="77777777" w:rsidR="00B0787A" w:rsidRPr="00B0787A" w:rsidRDefault="00B0787A" w:rsidP="00B0787A">
      <w:pPr>
        <w:pStyle w:val="Web"/>
        <w:snapToGrid w:val="0"/>
        <w:spacing w:before="0" w:beforeAutospacing="0" w:after="0" w:afterAutospacing="0" w:line="400" w:lineRule="atLeast"/>
        <w:rPr>
          <w:rFonts w:ascii="標楷體" w:eastAsia="標楷體" w:hAnsi="標楷體"/>
          <w:bCs/>
          <w:noProof/>
          <w:szCs w:val="28"/>
        </w:rPr>
      </w:pPr>
    </w:p>
    <w:p w14:paraId="1D573831" w14:textId="147D1DCD" w:rsidR="00B0787A" w:rsidRPr="00B0787A" w:rsidRDefault="00B0787A" w:rsidP="00201864">
      <w:pPr>
        <w:pStyle w:val="Web"/>
        <w:snapToGrid w:val="0"/>
        <w:spacing w:before="0" w:beforeAutospacing="0" w:after="0" w:afterAutospacing="0" w:line="400" w:lineRule="atLeast"/>
        <w:rPr>
          <w:rFonts w:ascii="標楷體" w:eastAsia="標楷體" w:hAnsi="標楷體"/>
          <w:bCs/>
          <w:noProof/>
          <w:szCs w:val="28"/>
        </w:rPr>
      </w:pPr>
      <w:r>
        <w:rPr>
          <w:rFonts w:ascii="標楷體" w:eastAsia="標楷體" w:hAnsi="標楷體" w:hint="eastAsia"/>
          <w:bCs/>
          <w:noProof/>
          <w:szCs w:val="28"/>
        </w:rPr>
        <w:t>3.</w:t>
      </w:r>
      <w:r w:rsidRPr="00B0787A">
        <w:rPr>
          <w:rFonts w:ascii="標楷體" w:eastAsia="標楷體" w:hAnsi="標楷體" w:hint="eastAsia"/>
          <w:bCs/>
          <w:noProof/>
          <w:szCs w:val="28"/>
        </w:rPr>
        <w:t>根據文章，下列哪一項最能說明「臺灣南北待客之道大不同」？</w:t>
      </w:r>
    </w:p>
    <w:p w14:paraId="3DD322C7" w14:textId="689E9991" w:rsidR="00201864" w:rsidRPr="00201864" w:rsidRDefault="00201864" w:rsidP="00201864">
      <w:pPr>
        <w:pStyle w:val="Web"/>
        <w:snapToGrid w:val="0"/>
        <w:spacing w:before="0" w:beforeAutospacing="0" w:after="0" w:afterAutospacing="0" w:line="400" w:lineRule="atLeast"/>
        <w:rPr>
          <w:rFonts w:ascii="標楷體" w:eastAsia="標楷體" w:hAnsi="標楷體"/>
          <w:bCs/>
          <w:noProof/>
          <w:szCs w:val="28"/>
        </w:rPr>
      </w:pPr>
      <w:r w:rsidRPr="00201864">
        <w:rPr>
          <w:rFonts w:ascii="標楷體" w:eastAsia="標楷體" w:hAnsi="標楷體" w:hint="eastAsia"/>
          <w:bCs/>
          <w:noProof/>
          <w:szCs w:val="28"/>
        </w:rPr>
        <w:t>A.北部用搶孤照路，南部用水燈迎客。</w:t>
      </w:r>
    </w:p>
    <w:p w14:paraId="67EA071B" w14:textId="69366303" w:rsidR="00201864" w:rsidRPr="00201864" w:rsidRDefault="00201864" w:rsidP="00201864">
      <w:pPr>
        <w:pStyle w:val="Web"/>
        <w:snapToGrid w:val="0"/>
        <w:spacing w:before="0" w:beforeAutospacing="0" w:after="0" w:afterAutospacing="0" w:line="400" w:lineRule="atLeast"/>
        <w:rPr>
          <w:rFonts w:ascii="標楷體" w:eastAsia="標楷體" w:hAnsi="標楷體"/>
          <w:bCs/>
          <w:noProof/>
          <w:szCs w:val="28"/>
        </w:rPr>
      </w:pPr>
      <w:r w:rsidRPr="00201864">
        <w:rPr>
          <w:rFonts w:ascii="標楷體" w:eastAsia="標楷體" w:hAnsi="標楷體" w:hint="eastAsia"/>
          <w:bCs/>
          <w:noProof/>
          <w:szCs w:val="28"/>
        </w:rPr>
        <w:t>B.北部和南部都只在家中安靜祭拜。</w:t>
      </w:r>
    </w:p>
    <w:p w14:paraId="181F7658" w14:textId="21B90BAA" w:rsidR="00201864" w:rsidRPr="00201864" w:rsidRDefault="00201864" w:rsidP="00201864">
      <w:pPr>
        <w:pStyle w:val="Web"/>
        <w:snapToGrid w:val="0"/>
        <w:spacing w:before="0" w:beforeAutospacing="0" w:after="0" w:afterAutospacing="0" w:line="400" w:lineRule="atLeast"/>
        <w:rPr>
          <w:rFonts w:ascii="標楷體" w:eastAsia="標楷體" w:hAnsi="標楷體"/>
          <w:bCs/>
          <w:noProof/>
          <w:szCs w:val="28"/>
        </w:rPr>
      </w:pPr>
      <w:r w:rsidRPr="00201864">
        <w:rPr>
          <w:rFonts w:ascii="標楷體" w:eastAsia="標楷體" w:hAnsi="標楷體" w:hint="eastAsia"/>
          <w:bCs/>
          <w:noProof/>
          <w:szCs w:val="28"/>
        </w:rPr>
        <w:t>C.各地用不同方式，表達相同心意。</w:t>
      </w:r>
    </w:p>
    <w:p w14:paraId="13286198" w14:textId="04C5B112" w:rsidR="00B0787A" w:rsidRPr="00B0787A" w:rsidRDefault="00201864" w:rsidP="00201864">
      <w:pPr>
        <w:pStyle w:val="Web"/>
        <w:snapToGrid w:val="0"/>
        <w:spacing w:before="0" w:beforeAutospacing="0" w:after="0" w:afterAutospacing="0" w:line="400" w:lineRule="atLeast"/>
        <w:rPr>
          <w:rFonts w:ascii="標楷體" w:eastAsia="標楷體" w:hAnsi="標楷體"/>
          <w:bCs/>
          <w:noProof/>
          <w:szCs w:val="28"/>
        </w:rPr>
      </w:pPr>
      <w:r w:rsidRPr="00201864">
        <w:rPr>
          <w:rFonts w:ascii="標楷體" w:eastAsia="標楷體" w:hAnsi="標楷體" w:hint="eastAsia"/>
          <w:bCs/>
          <w:noProof/>
          <w:szCs w:val="28"/>
        </w:rPr>
        <w:t>D.</w:t>
      </w:r>
      <w:r w:rsidR="00B0787A" w:rsidRPr="00B0787A">
        <w:rPr>
          <w:rFonts w:ascii="標楷體" w:eastAsia="標楷體" w:hAnsi="標楷體" w:hint="eastAsia"/>
          <w:bCs/>
          <w:noProof/>
          <w:szCs w:val="28"/>
        </w:rPr>
        <w:t>南北祭典都只重視供品是否豐盛。</w:t>
      </w:r>
    </w:p>
    <w:p w14:paraId="030698B3" w14:textId="4864A9F4" w:rsidR="00654592" w:rsidRDefault="00654592" w:rsidP="00201864">
      <w:pPr>
        <w:pStyle w:val="Web"/>
        <w:snapToGrid w:val="0"/>
        <w:spacing w:before="0" w:beforeAutospacing="0" w:after="0" w:afterAutospacing="0" w:line="400" w:lineRule="atLeast"/>
        <w:rPr>
          <w:rFonts w:ascii="標楷體" w:eastAsia="標楷體" w:hAnsi="標楷體"/>
          <w:b/>
          <w:bCs/>
          <w:noProof/>
          <w:szCs w:val="28"/>
        </w:rPr>
      </w:pPr>
    </w:p>
    <w:p w14:paraId="1ECC3FD3" w14:textId="77777777" w:rsidR="00B0787A" w:rsidRPr="00654592" w:rsidRDefault="00B0787A" w:rsidP="00B0787A">
      <w:pPr>
        <w:pStyle w:val="Web"/>
        <w:snapToGrid w:val="0"/>
        <w:spacing w:before="0" w:beforeAutospacing="0" w:after="0" w:afterAutospacing="0" w:line="400" w:lineRule="atLeast"/>
        <w:rPr>
          <w:rStyle w:val="a5"/>
          <w:rFonts w:ascii="標楷體" w:eastAsia="標楷體" w:hAnsi="標楷體"/>
          <w:color w:val="FF0000"/>
          <w:szCs w:val="28"/>
        </w:rPr>
      </w:pPr>
    </w:p>
    <w:p w14:paraId="09FCB75C" w14:textId="168D4C5E" w:rsidR="00654592" w:rsidRPr="001A5707" w:rsidRDefault="00654592" w:rsidP="00B0787A">
      <w:pPr>
        <w:pStyle w:val="3"/>
        <w:snapToGrid w:val="0"/>
        <w:spacing w:before="0" w:beforeAutospacing="0" w:after="0" w:afterAutospacing="0" w:line="400" w:lineRule="atLeast"/>
        <w:rPr>
          <w:rFonts w:ascii="標楷體" w:eastAsia="標楷體" w:hAnsi="標楷體"/>
          <w:b w:val="0"/>
          <w:sz w:val="24"/>
          <w:szCs w:val="24"/>
        </w:rPr>
      </w:pPr>
      <w:r w:rsidRPr="001A5707">
        <w:rPr>
          <w:rFonts w:ascii="標楷體" w:eastAsia="標楷體" w:hAnsi="標楷體"/>
          <w:b w:val="0"/>
          <w:sz w:val="24"/>
          <w:szCs w:val="24"/>
        </w:rPr>
        <w:t>4.關於本文對中元普渡的說明，下列哪些敘述正確？</w:t>
      </w:r>
      <w:r w:rsidRPr="001A5707">
        <w:rPr>
          <w:rFonts w:ascii="標楷體" w:eastAsia="標楷體" w:hAnsi="標楷體" w:hint="eastAsia"/>
          <w:b w:val="0"/>
          <w:sz w:val="24"/>
          <w:szCs w:val="24"/>
        </w:rPr>
        <w:t>(複選)</w:t>
      </w:r>
    </w:p>
    <w:p w14:paraId="547832D7" w14:textId="6BA85977" w:rsidR="00654592" w:rsidRPr="001A5707" w:rsidRDefault="00654592" w:rsidP="00B0787A">
      <w:pPr>
        <w:pStyle w:val="Web"/>
        <w:snapToGrid w:val="0"/>
        <w:spacing w:before="0" w:beforeAutospacing="0" w:after="0" w:afterAutospacing="0" w:line="400" w:lineRule="atLeast"/>
        <w:rPr>
          <w:rFonts w:ascii="標楷體" w:eastAsia="標楷體" w:hAnsi="標楷體"/>
        </w:rPr>
      </w:pPr>
      <w:r w:rsidRPr="001A5707">
        <w:rPr>
          <w:rFonts w:ascii="標楷體" w:eastAsia="標楷體" w:hAnsi="標楷體"/>
        </w:rPr>
        <w:t>A.中元普渡只是一個讓人害怕的節日，沒有其他意義。</w:t>
      </w:r>
      <w:r w:rsidRPr="001A5707">
        <w:rPr>
          <w:rFonts w:ascii="標楷體" w:eastAsia="標楷體" w:hAnsi="標楷體"/>
        </w:rPr>
        <w:br/>
        <w:t>B.中元普渡包含人們對無主孤魂的同情與照顧。</w:t>
      </w:r>
      <w:r w:rsidRPr="001A5707">
        <w:rPr>
          <w:rFonts w:ascii="標楷體" w:eastAsia="標楷體" w:hAnsi="標楷體"/>
        </w:rPr>
        <w:br/>
        <w:t>C.基隆因為靠海，所以發展出放水燈等和海洋有關的活動。</w:t>
      </w:r>
      <w:r w:rsidRPr="001A5707">
        <w:rPr>
          <w:rFonts w:ascii="標楷體" w:eastAsia="標楷體" w:hAnsi="標楷體"/>
        </w:rPr>
        <w:br/>
        <w:t>D.搶孤活動完全沒有地方文化意義，只是單純的運動比賽。</w:t>
      </w:r>
      <w:r w:rsidRPr="001A5707">
        <w:rPr>
          <w:rFonts w:ascii="標楷體" w:eastAsia="標楷體" w:hAnsi="標楷體"/>
        </w:rPr>
        <w:br/>
        <w:t>E.祭拜後的供品一定要全部丟掉，才表示尊重。</w:t>
      </w:r>
    </w:p>
    <w:p w14:paraId="224340D1" w14:textId="6794541F" w:rsidR="00654592" w:rsidRPr="001A5707" w:rsidRDefault="00654592" w:rsidP="00B0787A">
      <w:pPr>
        <w:pStyle w:val="Web"/>
        <w:snapToGrid w:val="0"/>
        <w:spacing w:before="0" w:beforeAutospacing="0" w:after="0" w:afterAutospacing="0" w:line="400" w:lineRule="atLeast"/>
        <w:rPr>
          <w:rFonts w:ascii="標楷體" w:eastAsia="標楷體" w:hAnsi="標楷體"/>
        </w:rPr>
      </w:pPr>
    </w:p>
    <w:p w14:paraId="711772F7" w14:textId="50EDEAEA" w:rsidR="00070E1F" w:rsidRPr="001A5707" w:rsidRDefault="00070E1F" w:rsidP="00B0787A">
      <w:pPr>
        <w:pStyle w:val="3"/>
        <w:snapToGrid w:val="0"/>
        <w:spacing w:before="0" w:beforeAutospacing="0" w:after="0" w:afterAutospacing="0" w:line="400" w:lineRule="atLeast"/>
        <w:rPr>
          <w:rFonts w:ascii="標楷體" w:eastAsia="標楷體" w:hAnsi="標楷體"/>
          <w:b w:val="0"/>
          <w:sz w:val="24"/>
          <w:szCs w:val="28"/>
        </w:rPr>
      </w:pPr>
    </w:p>
    <w:p w14:paraId="2BA2506A" w14:textId="15BB8B34" w:rsidR="00070E1F" w:rsidRPr="001A5707" w:rsidRDefault="00654592" w:rsidP="00B0787A">
      <w:pPr>
        <w:pStyle w:val="Web"/>
        <w:snapToGrid w:val="0"/>
        <w:spacing w:before="0" w:beforeAutospacing="0" w:after="0" w:afterAutospacing="0" w:line="400" w:lineRule="atLeast"/>
        <w:rPr>
          <w:rFonts w:ascii="標楷體" w:eastAsia="標楷體" w:hAnsi="標楷體"/>
          <w:szCs w:val="28"/>
        </w:rPr>
      </w:pPr>
      <w:r w:rsidRPr="001A5707">
        <w:rPr>
          <w:rStyle w:val="a5"/>
          <w:rFonts w:ascii="標楷體" w:eastAsia="標楷體" w:hAnsi="標楷體" w:hint="eastAsia"/>
          <w:b w:val="0"/>
          <w:szCs w:val="28"/>
        </w:rPr>
        <w:t>5</w:t>
      </w:r>
      <w:r w:rsidR="00070E1F" w:rsidRPr="001A5707">
        <w:rPr>
          <w:rStyle w:val="a5"/>
          <w:rFonts w:ascii="標楷體" w:eastAsia="標楷體" w:hAnsi="標楷體"/>
          <w:b w:val="0"/>
          <w:szCs w:val="28"/>
        </w:rPr>
        <w:t>.文章說：「真正的尊重，不只是把桌子擺得很滿，而是把心意準備得很真。」請你用自己的話解釋這句話的意思。</w:t>
      </w:r>
    </w:p>
    <w:p w14:paraId="589A9C5F" w14:textId="77777777" w:rsidR="005E1DFC" w:rsidRPr="001A5707" w:rsidRDefault="005E1DFC" w:rsidP="00B0787A">
      <w:pPr>
        <w:pStyle w:val="Web"/>
        <w:snapToGrid w:val="0"/>
        <w:spacing w:before="0" w:beforeAutospacing="0" w:after="0" w:afterAutospacing="0" w:line="400" w:lineRule="atLeast"/>
        <w:rPr>
          <w:rStyle w:val="a5"/>
          <w:rFonts w:ascii="標楷體" w:eastAsia="標楷體" w:hAnsi="標楷體"/>
          <w:b w:val="0"/>
          <w:szCs w:val="28"/>
        </w:rPr>
      </w:pPr>
      <w:r w:rsidRPr="001A5707">
        <w:rPr>
          <w:rStyle w:val="a5"/>
          <w:rFonts w:ascii="標楷體" w:eastAsia="標楷體" w:hAnsi="標楷體"/>
          <w:b w:val="0"/>
          <w:szCs w:val="28"/>
        </w:rPr>
        <w:t>答</w:t>
      </w:r>
      <w:r w:rsidR="00070E1F" w:rsidRPr="001A5707">
        <w:rPr>
          <w:rStyle w:val="a5"/>
          <w:rFonts w:ascii="標楷體" w:eastAsia="標楷體" w:hAnsi="標楷體"/>
          <w:b w:val="0"/>
          <w:szCs w:val="28"/>
        </w:rPr>
        <w:t>：</w:t>
      </w:r>
      <w:r w:rsidRPr="001A5707">
        <w:rPr>
          <w:rStyle w:val="a5"/>
          <w:rFonts w:ascii="標楷體" w:eastAsia="標楷體" w:hAnsi="標楷體" w:hint="eastAsia"/>
          <w:b w:val="0"/>
          <w:szCs w:val="28"/>
        </w:rPr>
        <w:t>____________________________________________________________</w:t>
      </w:r>
    </w:p>
    <w:p w14:paraId="0CF3AE87" w14:textId="6D07A039" w:rsidR="00070E1F" w:rsidRPr="001A5707" w:rsidRDefault="005E1DFC" w:rsidP="00B0787A">
      <w:pPr>
        <w:pStyle w:val="Web"/>
        <w:snapToGrid w:val="0"/>
        <w:spacing w:before="0" w:beforeAutospacing="0" w:after="0" w:afterAutospacing="0" w:line="400" w:lineRule="atLeast"/>
        <w:rPr>
          <w:rFonts w:ascii="標楷體" w:eastAsia="標楷體" w:hAnsi="標楷體"/>
          <w:color w:val="FF0000"/>
          <w:szCs w:val="28"/>
        </w:rPr>
      </w:pPr>
      <w:r w:rsidRPr="001A5707">
        <w:rPr>
          <w:rFonts w:ascii="標楷體" w:eastAsia="標楷體" w:hAnsi="標楷體"/>
          <w:color w:val="FF0000"/>
          <w:szCs w:val="28"/>
        </w:rPr>
        <w:t xml:space="preserve"> </w:t>
      </w:r>
    </w:p>
    <w:p w14:paraId="410C1345" w14:textId="697A1306" w:rsidR="00070E1F" w:rsidRPr="001A5707" w:rsidRDefault="000964DA" w:rsidP="00B0787A">
      <w:pPr>
        <w:pStyle w:val="Web"/>
        <w:snapToGrid w:val="0"/>
        <w:spacing w:before="0" w:beforeAutospacing="0" w:after="0" w:afterAutospacing="0" w:line="400" w:lineRule="atLeast"/>
        <w:rPr>
          <w:rFonts w:ascii="標楷體" w:eastAsia="標楷體" w:hAnsi="標楷體"/>
          <w:b/>
          <w:szCs w:val="28"/>
        </w:rPr>
      </w:pPr>
      <w:bookmarkStart w:id="0" w:name="_GoBack"/>
      <w:r w:rsidRPr="001A5707">
        <w:rPr>
          <w:rStyle w:val="a5"/>
          <w:rFonts w:ascii="標楷體" w:eastAsia="標楷體" w:hAnsi="標楷體" w:hint="eastAsia"/>
          <w:b w:val="0"/>
          <w:szCs w:val="28"/>
        </w:rPr>
        <w:t>6</w:t>
      </w:r>
      <w:r w:rsidR="00070E1F" w:rsidRPr="001A5707">
        <w:rPr>
          <w:rStyle w:val="a5"/>
          <w:rFonts w:ascii="標楷體" w:eastAsia="標楷體" w:hAnsi="標楷體"/>
          <w:b w:val="0"/>
          <w:szCs w:val="28"/>
        </w:rPr>
        <w:t>. 如果你是中元</w:t>
      </w:r>
      <w:r w:rsidR="0084699B" w:rsidRPr="001A5707">
        <w:rPr>
          <w:rStyle w:val="a5"/>
          <w:rFonts w:ascii="標楷體" w:eastAsia="標楷體" w:hAnsi="標楷體"/>
          <w:b w:val="0"/>
          <w:szCs w:val="28"/>
        </w:rPr>
        <w:t>普渡</w:t>
      </w:r>
      <w:r w:rsidR="00070E1F" w:rsidRPr="001A5707">
        <w:rPr>
          <w:rStyle w:val="a5"/>
          <w:rFonts w:ascii="標楷體" w:eastAsia="標楷體" w:hAnsi="標楷體"/>
          <w:b w:val="0"/>
          <w:szCs w:val="28"/>
        </w:rPr>
        <w:t>活動的小小導覽員，你會怎麼向外國朋友介紹「放水燈」？請寫出兩個重點。</w:t>
      </w:r>
    </w:p>
    <w:p w14:paraId="2F02AA77" w14:textId="0CAE68DD" w:rsidR="008D4191" w:rsidRPr="001A5707" w:rsidRDefault="00070E1F" w:rsidP="005E1DFC">
      <w:pPr>
        <w:pStyle w:val="Web"/>
        <w:snapToGrid w:val="0"/>
        <w:spacing w:before="0" w:beforeAutospacing="0" w:after="0" w:afterAutospacing="0" w:line="400" w:lineRule="atLeast"/>
        <w:rPr>
          <w:rFonts w:ascii="標楷體" w:eastAsia="標楷體" w:hAnsi="標楷體"/>
          <w:b/>
          <w:color w:val="FF0000"/>
          <w:szCs w:val="28"/>
        </w:rPr>
      </w:pPr>
      <w:r w:rsidRPr="001A5707">
        <w:rPr>
          <w:rStyle w:val="a5"/>
          <w:rFonts w:ascii="標楷體" w:eastAsia="標楷體" w:hAnsi="標楷體"/>
          <w:b w:val="0"/>
          <w:szCs w:val="28"/>
        </w:rPr>
        <w:t>參考答案：</w:t>
      </w:r>
      <w:r w:rsidRPr="001A5707">
        <w:rPr>
          <w:rFonts w:ascii="標楷體" w:eastAsia="標楷體" w:hAnsi="標楷體"/>
          <w:b/>
          <w:szCs w:val="28"/>
        </w:rPr>
        <w:br/>
      </w:r>
      <w:r w:rsidR="005E1DFC" w:rsidRPr="001A5707">
        <w:rPr>
          <w:rStyle w:val="a5"/>
          <w:rFonts w:ascii="標楷體" w:eastAsia="標楷體" w:hAnsi="標楷體"/>
          <w:b w:val="0"/>
          <w:szCs w:val="28"/>
        </w:rPr>
        <w:t>答：</w:t>
      </w:r>
      <w:r w:rsidR="005E1DFC" w:rsidRPr="001A5707">
        <w:rPr>
          <w:rStyle w:val="a5"/>
          <w:rFonts w:ascii="標楷體" w:eastAsia="標楷體" w:hAnsi="標楷體" w:hint="eastAsia"/>
          <w:b w:val="0"/>
          <w:szCs w:val="28"/>
        </w:rPr>
        <w:t>____________________________________________________________</w:t>
      </w:r>
    </w:p>
    <w:bookmarkEnd w:id="0"/>
    <w:p w14:paraId="04CA26EB" w14:textId="0E490AAE" w:rsidR="008D4191" w:rsidRDefault="008D4191" w:rsidP="008D4191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color w:val="FF0000"/>
          <w:szCs w:val="28"/>
        </w:rPr>
      </w:pPr>
    </w:p>
    <w:p w14:paraId="232B610C" w14:textId="146D5F7B" w:rsidR="008D4191" w:rsidRDefault="008D4191" w:rsidP="008D4191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color w:val="FF0000"/>
          <w:szCs w:val="28"/>
        </w:rPr>
      </w:pPr>
    </w:p>
    <w:p w14:paraId="42F4B724" w14:textId="259DEAE4" w:rsidR="008D4191" w:rsidRDefault="008D4191" w:rsidP="008D4191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color w:val="FF0000"/>
          <w:szCs w:val="28"/>
        </w:rPr>
      </w:pPr>
    </w:p>
    <w:p w14:paraId="3648F536" w14:textId="74D76800" w:rsidR="008D4191" w:rsidRDefault="008D4191" w:rsidP="008D4191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color w:val="FF0000"/>
          <w:szCs w:val="28"/>
        </w:rPr>
      </w:pPr>
    </w:p>
    <w:p w14:paraId="06BDC3B6" w14:textId="385D8BA7" w:rsidR="008D4191" w:rsidRDefault="008D4191" w:rsidP="008D4191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color w:val="FF0000"/>
          <w:szCs w:val="28"/>
        </w:rPr>
      </w:pPr>
    </w:p>
    <w:p w14:paraId="77C35E01" w14:textId="77FC2610" w:rsidR="008D4191" w:rsidRDefault="008D4191" w:rsidP="008D4191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color w:val="FF0000"/>
          <w:szCs w:val="28"/>
        </w:rPr>
      </w:pPr>
    </w:p>
    <w:p w14:paraId="1F4D1EAA" w14:textId="4DA8C641" w:rsidR="008D4191" w:rsidRDefault="008D4191" w:rsidP="008D4191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color w:val="FF0000"/>
          <w:szCs w:val="28"/>
        </w:rPr>
      </w:pPr>
    </w:p>
    <w:p w14:paraId="5ECA8680" w14:textId="05F4AE6A" w:rsidR="008D4191" w:rsidRDefault="008D4191" w:rsidP="008D4191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color w:val="FF0000"/>
          <w:szCs w:val="28"/>
        </w:rPr>
      </w:pPr>
    </w:p>
    <w:p w14:paraId="16D3BCC7" w14:textId="7B347F50" w:rsidR="008D4191" w:rsidRDefault="008D4191" w:rsidP="008D4191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color w:val="FF0000"/>
          <w:szCs w:val="28"/>
        </w:rPr>
      </w:pPr>
    </w:p>
    <w:p w14:paraId="28051FAB" w14:textId="38D32B74" w:rsidR="008D4191" w:rsidRDefault="008D4191" w:rsidP="008D4191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color w:val="FF0000"/>
          <w:szCs w:val="28"/>
        </w:rPr>
      </w:pPr>
    </w:p>
    <w:p w14:paraId="1836DEA7" w14:textId="691B49DB" w:rsidR="008D4191" w:rsidRDefault="008D4191" w:rsidP="008D4191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color w:val="FF0000"/>
          <w:szCs w:val="28"/>
        </w:rPr>
      </w:pPr>
    </w:p>
    <w:p w14:paraId="56ED4C92" w14:textId="1365B463" w:rsidR="008D4191" w:rsidRDefault="008D4191" w:rsidP="008D4191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color w:val="FF0000"/>
          <w:szCs w:val="28"/>
        </w:rPr>
      </w:pPr>
    </w:p>
    <w:p w14:paraId="3FC5E2BA" w14:textId="112A1ACC" w:rsidR="008D4191" w:rsidRDefault="008D4191" w:rsidP="008D4191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color w:val="FF0000"/>
          <w:szCs w:val="28"/>
        </w:rPr>
      </w:pPr>
    </w:p>
    <w:p w14:paraId="1752B856" w14:textId="42E4A99A" w:rsidR="008D4191" w:rsidRDefault="008D4191" w:rsidP="008D4191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color w:val="FF0000"/>
          <w:szCs w:val="28"/>
        </w:rPr>
      </w:pPr>
    </w:p>
    <w:p w14:paraId="594B51A9" w14:textId="576CB709" w:rsidR="008D4191" w:rsidRDefault="008D4191" w:rsidP="008D4191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color w:val="FF0000"/>
          <w:szCs w:val="28"/>
        </w:rPr>
      </w:pPr>
    </w:p>
    <w:p w14:paraId="00B6CA49" w14:textId="42666277" w:rsidR="008D4191" w:rsidRDefault="008D4191" w:rsidP="008D4191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color w:val="FF0000"/>
          <w:szCs w:val="28"/>
        </w:rPr>
      </w:pPr>
    </w:p>
    <w:p w14:paraId="6CDC58E0" w14:textId="6A3D1EE6" w:rsidR="008D4191" w:rsidRDefault="008D4191" w:rsidP="008D4191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color w:val="FF0000"/>
          <w:szCs w:val="28"/>
        </w:rPr>
      </w:pPr>
    </w:p>
    <w:p w14:paraId="45D74EB2" w14:textId="1C7BE4C3" w:rsidR="008D4191" w:rsidRDefault="008D4191" w:rsidP="008D4191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color w:val="FF0000"/>
          <w:szCs w:val="28"/>
        </w:rPr>
      </w:pPr>
    </w:p>
    <w:p w14:paraId="5803CEDA" w14:textId="0766BAEF" w:rsidR="008D4191" w:rsidRDefault="008D4191" w:rsidP="008D4191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color w:val="FF0000"/>
          <w:szCs w:val="28"/>
        </w:rPr>
      </w:pPr>
    </w:p>
    <w:p w14:paraId="0B1E139B" w14:textId="137F2D78" w:rsidR="008D4191" w:rsidRDefault="008D4191" w:rsidP="008D4191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color w:val="FF0000"/>
          <w:szCs w:val="28"/>
        </w:rPr>
      </w:pPr>
    </w:p>
    <w:p w14:paraId="11001928" w14:textId="0721D176" w:rsidR="008D4191" w:rsidRDefault="008D4191" w:rsidP="008D4191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color w:val="FF0000"/>
          <w:szCs w:val="28"/>
        </w:rPr>
      </w:pPr>
    </w:p>
    <w:p w14:paraId="376D56D6" w14:textId="5267FCD2" w:rsidR="008D4191" w:rsidRDefault="008D4191" w:rsidP="008D4191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color w:val="FF0000"/>
          <w:szCs w:val="28"/>
        </w:rPr>
      </w:pPr>
    </w:p>
    <w:p w14:paraId="7A5AEC5C" w14:textId="5221AABB" w:rsidR="008D4191" w:rsidRDefault="008D4191" w:rsidP="008D4191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color w:val="FF0000"/>
          <w:szCs w:val="28"/>
        </w:rPr>
      </w:pPr>
    </w:p>
    <w:p w14:paraId="709FA511" w14:textId="288433CE" w:rsidR="005E1DFC" w:rsidRDefault="005E1DFC" w:rsidP="008D4191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color w:val="FF0000"/>
          <w:szCs w:val="28"/>
        </w:rPr>
      </w:pPr>
    </w:p>
    <w:p w14:paraId="72C4381B" w14:textId="4E93C9F7" w:rsidR="005E1DFC" w:rsidRDefault="005E1DFC" w:rsidP="008D4191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color w:val="FF0000"/>
          <w:szCs w:val="28"/>
        </w:rPr>
      </w:pPr>
    </w:p>
    <w:p w14:paraId="16B7DB01" w14:textId="04B11CBA" w:rsidR="005E1DFC" w:rsidRDefault="005E1DFC" w:rsidP="008D4191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color w:val="FF0000"/>
          <w:szCs w:val="28"/>
        </w:rPr>
      </w:pPr>
    </w:p>
    <w:p w14:paraId="19A7AFEA" w14:textId="263515CD" w:rsidR="005E1DFC" w:rsidRDefault="005E1DFC" w:rsidP="008D4191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color w:val="FF0000"/>
          <w:szCs w:val="28"/>
        </w:rPr>
      </w:pPr>
    </w:p>
    <w:p w14:paraId="5D921BB5" w14:textId="6A0F2327" w:rsidR="005E1DFC" w:rsidRDefault="005E1DFC" w:rsidP="008D4191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color w:val="FF0000"/>
          <w:szCs w:val="28"/>
        </w:rPr>
      </w:pPr>
    </w:p>
    <w:p w14:paraId="61C473DF" w14:textId="45A87CA5" w:rsidR="005E1DFC" w:rsidRDefault="005E1DFC" w:rsidP="008D4191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color w:val="FF0000"/>
          <w:szCs w:val="28"/>
        </w:rPr>
      </w:pPr>
    </w:p>
    <w:p w14:paraId="07C216CE" w14:textId="27E5D1DD" w:rsidR="008D4191" w:rsidRDefault="008D4191" w:rsidP="008D4191">
      <w:pPr>
        <w:pStyle w:val="Web"/>
        <w:snapToGrid w:val="0"/>
        <w:spacing w:before="0" w:beforeAutospacing="0" w:after="0" w:afterAutospacing="0" w:line="400" w:lineRule="exact"/>
        <w:rPr>
          <w:rFonts w:ascii="標楷體" w:eastAsia="標楷體" w:hAnsi="標楷體"/>
          <w:color w:val="FF0000"/>
          <w:szCs w:val="28"/>
        </w:rPr>
      </w:pPr>
    </w:p>
    <w:p w14:paraId="7A8EA85D" w14:textId="77777777" w:rsidR="008D4191" w:rsidRPr="00FA2452" w:rsidRDefault="008D4191" w:rsidP="008D4191">
      <w:pPr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>&lt;進階題&gt;</w:t>
      </w:r>
    </w:p>
    <w:p w14:paraId="4DDDF045" w14:textId="77777777" w:rsidR="008D4191" w:rsidRPr="008E5C52" w:rsidRDefault="008D4191" w:rsidP="008D4191">
      <w:pPr>
        <w:contextualSpacing/>
        <w:rPr>
          <w:rFonts w:ascii="標楷體" w:eastAsia="標楷體" w:hAnsi="標楷體"/>
        </w:rPr>
      </w:pPr>
      <w:r w:rsidRPr="00CC2710">
        <w:rPr>
          <w:rFonts w:ascii="文鼎標楷注音" w:eastAsia="文鼎標楷注音" w:hAnsi="標楷體" w:hint="eastAsia"/>
          <w:noProof/>
          <w:color w:val="00206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5D661B" wp14:editId="6DEE1D50">
                <wp:simplePos x="0" y="0"/>
                <wp:positionH relativeFrom="margin">
                  <wp:align>center</wp:align>
                </wp:positionH>
                <wp:positionV relativeFrom="paragraph">
                  <wp:posOffset>394269</wp:posOffset>
                </wp:positionV>
                <wp:extent cx="6193971" cy="7970292"/>
                <wp:effectExtent l="0" t="0" r="16510" b="1206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971" cy="7970292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4EFFC57" id="矩形 3" o:spid="_x0000_s1026" style="position:absolute;margin-left:0;margin-top:31.05pt;width:487.7pt;height:627.6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" filled="f" strokecolor="#2f528f" strokeweight="1.5pt">
                <w10:wrap anchorx="margin"/>
              </v:rect>
            </w:pict>
          </mc:Fallback>
        </mc:AlternateContent>
      </w:r>
      <w:r w:rsidRPr="00FA2452">
        <w:rPr>
          <w:rFonts w:ascii="標楷體" w:eastAsia="標楷體" w:hAnsi="標楷體" w:hint="eastAsia"/>
          <w:sz w:val="28"/>
        </w:rPr>
        <w:t>閱讀以下文章，回答相關問題</w:t>
      </w:r>
      <w:r>
        <w:rPr>
          <w:rFonts w:ascii="標楷體" w:eastAsia="標楷體" w:hAnsi="標楷體" w:hint="eastAsia"/>
          <w:sz w:val="28"/>
        </w:rPr>
        <w:t>：</w:t>
      </w:r>
      <w:r w:rsidRPr="00E246C4">
        <w:rPr>
          <w:rFonts w:ascii="文鼎標楷注音" w:eastAsia="文鼎標楷注音" w:hAnsi="標楷體" w:hint="eastAsia"/>
          <w:noProof/>
          <w:color w:val="002060"/>
          <w:sz w:val="32"/>
          <w:szCs w:val="28"/>
        </w:rPr>
        <w:t xml:space="preserve"> </w:t>
      </w:r>
    </w:p>
    <w:p w14:paraId="565763E7" w14:textId="77777777" w:rsidR="008D4191" w:rsidRPr="00FA2452" w:rsidRDefault="008D4191" w:rsidP="008D4191">
      <w:pPr>
        <w:contextualSpacing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跨越陰陽的同理心</w:t>
      </w:r>
    </w:p>
    <w:p w14:paraId="71A070C7" w14:textId="77777777" w:rsidR="008D4191" w:rsidRDefault="008D4191" w:rsidP="008D4191">
      <w:pPr>
        <w:pStyle w:val="Web"/>
        <w:spacing w:line="400" w:lineRule="exact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每年到了農曆七月，</w:t>
      </w:r>
      <w:r w:rsidRPr="008D0EFD">
        <w:rPr>
          <w:rFonts w:ascii="標楷體" w:eastAsia="標楷體" w:hAnsi="標楷體" w:hint="eastAsia"/>
        </w:rPr>
        <w:t>新聞與網路總會出現許多相關報導</w:t>
      </w:r>
      <w:r>
        <w:rPr>
          <w:rFonts w:ascii="標楷體" w:eastAsia="標楷體" w:hAnsi="標楷體" w:hint="eastAsia"/>
        </w:rPr>
        <w:t>。被稱為</w:t>
      </w:r>
      <w:r w:rsidRPr="00DC24AB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民俗月</w:t>
      </w:r>
      <w:r w:rsidRPr="00DC24AB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的七月看似充滿祕密。但民俗月裡的習俗與儀式，真的都是鬼影幢幢、充滿危險與禁忌嗎？</w:t>
      </w:r>
    </w:p>
    <w:p w14:paraId="331376A8" w14:textId="77777777" w:rsidR="008D4191" w:rsidRDefault="008D4191" w:rsidP="008D4191">
      <w:pPr>
        <w:pStyle w:val="Web"/>
        <w:spacing w:line="400" w:lineRule="exact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曾獲得奧斯卡最佳動畫片的</w:t>
      </w:r>
      <w:r w:rsidRPr="00DC24AB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可可夜總會</w:t>
      </w:r>
      <w:r w:rsidRPr="00DC24AB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，故事題材以</w:t>
      </w:r>
      <w:r w:rsidRPr="00200632">
        <w:rPr>
          <w:rFonts w:ascii="標楷體" w:eastAsia="標楷體" w:hAnsi="標楷體" w:hint="eastAsia"/>
          <w:u w:val="single"/>
        </w:rPr>
        <w:t>墨西哥</w:t>
      </w:r>
      <w:r>
        <w:rPr>
          <w:rFonts w:ascii="標楷體" w:eastAsia="標楷體" w:hAnsi="標楷體" w:hint="eastAsia"/>
        </w:rPr>
        <w:t>亡靈節為發想，劇情感動人心之餘，更讓人對生與死有不一樣的認識與體悟。</w:t>
      </w:r>
    </w:p>
    <w:p w14:paraId="0CBBE852" w14:textId="77777777" w:rsidR="008D4191" w:rsidRDefault="008D4191" w:rsidP="008D4191">
      <w:pPr>
        <w:pStyle w:val="Web"/>
        <w:spacing w:line="400" w:lineRule="exact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現在就讓我們來揭開這層跨越陰陽的神祕面紗，瞭解其背後的另一層意義。</w:t>
      </w:r>
    </w:p>
    <w:p w14:paraId="1FCC4ABD" w14:textId="77777777" w:rsidR="008D4191" w:rsidRPr="0064114C" w:rsidRDefault="008D4191" w:rsidP="008D4191">
      <w:pPr>
        <w:pStyle w:val="Web"/>
        <w:spacing w:line="400" w:lineRule="exact"/>
        <w:contextualSpacing/>
        <w:jc w:val="both"/>
        <w:rPr>
          <w:rFonts w:ascii="標楷體" w:eastAsia="標楷體" w:hAnsi="標楷體"/>
        </w:rPr>
      </w:pPr>
    </w:p>
    <w:p w14:paraId="7B5BE9EE" w14:textId="77777777" w:rsidR="008D4191" w:rsidRDefault="008D4191" w:rsidP="008D4191">
      <w:pPr>
        <w:pStyle w:val="Web"/>
        <w:spacing w:line="400" w:lineRule="exact"/>
        <w:contextualSpacing/>
        <w:rPr>
          <w:rFonts w:ascii="標楷體" w:eastAsia="標楷體" w:hAnsi="標楷體"/>
          <w:b/>
        </w:rPr>
      </w:pPr>
      <w:r w:rsidRPr="001C751D">
        <w:rPr>
          <w:rFonts w:ascii="標楷體" w:eastAsia="標楷體" w:hAnsi="標楷體" w:hint="eastAsia"/>
          <w:b/>
        </w:rPr>
        <w:t>一、</w:t>
      </w:r>
      <w:r>
        <w:rPr>
          <w:rFonts w:ascii="標楷體" w:eastAsia="標楷體" w:hAnsi="標楷體" w:hint="eastAsia"/>
          <w:b/>
        </w:rPr>
        <w:t>敬鬼神而遠之的中元普渡</w:t>
      </w:r>
    </w:p>
    <w:p w14:paraId="102A5549" w14:textId="77777777" w:rsidR="008D4191" w:rsidRDefault="008D4191" w:rsidP="008D4191">
      <w:pPr>
        <w:pStyle w:val="Web"/>
        <w:spacing w:line="400" w:lineRule="exact"/>
        <w:contextualSpacing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　</w:t>
      </w:r>
    </w:p>
    <w:p w14:paraId="431694E1" w14:textId="77777777" w:rsidR="008D4191" w:rsidRDefault="008D4191" w:rsidP="008D4191">
      <w:pPr>
        <w:pStyle w:val="Web"/>
        <w:spacing w:line="400" w:lineRule="exact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</w:t>
      </w:r>
      <w:r w:rsidRPr="00DC24AB">
        <w:rPr>
          <w:rFonts w:ascii="標楷體" w:eastAsia="標楷體" w:hAnsi="標楷體" w:hint="eastAsia"/>
        </w:rPr>
        <w:t>「</w:t>
      </w:r>
      <w:r w:rsidRPr="00F50D83">
        <w:rPr>
          <w:rFonts w:ascii="標楷體" w:eastAsia="標楷體" w:hAnsi="標楷體" w:hint="eastAsia"/>
        </w:rPr>
        <w:t>中元節</w:t>
      </w:r>
      <w:r w:rsidRPr="00DC24AB">
        <w:rPr>
          <w:rFonts w:ascii="標楷體" w:eastAsia="標楷體" w:hAnsi="標楷體" w:hint="eastAsia"/>
        </w:rPr>
        <w:t>」</w:t>
      </w:r>
      <w:r w:rsidRPr="00F50D83"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 w:hint="eastAsia"/>
        </w:rPr>
        <w:t>信仰</w:t>
      </w:r>
      <w:r w:rsidRPr="00EF7404">
        <w:rPr>
          <w:rFonts w:ascii="標楷體" w:eastAsia="標楷體" w:hAnsi="標楷體" w:hint="eastAsia"/>
        </w:rPr>
        <w:t>道教</w:t>
      </w:r>
      <w:r>
        <w:rPr>
          <w:rFonts w:ascii="標楷體" w:eastAsia="標楷體" w:hAnsi="標楷體" w:hint="eastAsia"/>
        </w:rPr>
        <w:t>及佛教者皆有的民俗節日，而</w:t>
      </w:r>
      <w:r w:rsidRPr="00DC24AB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普渡</w:t>
      </w:r>
      <w:r w:rsidRPr="00DC24AB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意指</w:t>
      </w:r>
      <w:r w:rsidRPr="00421701">
        <w:rPr>
          <w:rFonts w:ascii="標楷體" w:eastAsia="標楷體" w:hAnsi="標楷體" w:hint="eastAsia"/>
        </w:rPr>
        <w:t>以祭品、儀式來濟渡無主</w:t>
      </w:r>
      <w:r>
        <w:rPr>
          <w:rFonts w:ascii="標楷體" w:eastAsia="標楷體" w:hAnsi="標楷體" w:hint="eastAsia"/>
        </w:rPr>
        <w:t>孤</w:t>
      </w:r>
      <w:r w:rsidRPr="00421701">
        <w:rPr>
          <w:rFonts w:ascii="標楷體" w:eastAsia="標楷體" w:hAnsi="標楷體" w:hint="eastAsia"/>
        </w:rPr>
        <w:t>魂</w:t>
      </w:r>
      <w:r>
        <w:rPr>
          <w:rFonts w:ascii="標楷體" w:eastAsia="標楷體" w:hAnsi="標楷體" w:hint="eastAsia"/>
        </w:rPr>
        <w:t>(民間俗稱</w:t>
      </w:r>
      <w:r w:rsidRPr="00DC24AB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好兄弟</w:t>
      </w:r>
      <w:r w:rsidRPr="00DC24AB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)的活動。農曆7月15日為中元節，但普渡在七月皆可舉行。中元普渡可說是</w:t>
      </w:r>
      <w:r w:rsidRPr="006003F1">
        <w:rPr>
          <w:rFonts w:ascii="標楷體" w:eastAsia="標楷體" w:hAnsi="標楷體" w:hint="eastAsia"/>
          <w:u w:val="single"/>
        </w:rPr>
        <w:t>臺灣</w:t>
      </w:r>
      <w:r>
        <w:rPr>
          <w:rFonts w:ascii="標楷體" w:eastAsia="標楷體" w:hAnsi="標楷體" w:hint="eastAsia"/>
        </w:rPr>
        <w:t>重要的宗教節慶活動，常可見家家戶戶、社區、商辦大樓聯合舉辦普渡，足以顯示其在</w:t>
      </w:r>
      <w:r w:rsidRPr="006003F1">
        <w:rPr>
          <w:rFonts w:ascii="標楷體" w:eastAsia="標楷體" w:hAnsi="標楷體" w:hint="eastAsia"/>
          <w:u w:val="single"/>
        </w:rPr>
        <w:t>臺灣</w:t>
      </w:r>
      <w:r>
        <w:rPr>
          <w:rFonts w:ascii="標楷體" w:eastAsia="標楷體" w:hAnsi="標楷體" w:hint="eastAsia"/>
        </w:rPr>
        <w:t>民俗活動中之重要性。</w:t>
      </w:r>
    </w:p>
    <w:p w14:paraId="545A60E4" w14:textId="33733592" w:rsidR="008D4191" w:rsidRDefault="008D4191" w:rsidP="008D4191">
      <w:pPr>
        <w:pStyle w:val="Web"/>
        <w:spacing w:line="400" w:lineRule="exact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早期</w:t>
      </w:r>
      <w:r w:rsidRPr="00EF4818">
        <w:rPr>
          <w:rFonts w:ascii="標楷體" w:eastAsia="標楷體" w:hAnsi="標楷體" w:hint="eastAsia"/>
          <w:u w:val="single"/>
        </w:rPr>
        <w:t>漢</w:t>
      </w:r>
      <w:r>
        <w:rPr>
          <w:rFonts w:ascii="標楷體" w:eastAsia="標楷體" w:hAnsi="標楷體" w:hint="eastAsia"/>
        </w:rPr>
        <w:t>人</w:t>
      </w:r>
      <w:r w:rsidRPr="006003F1">
        <w:rPr>
          <w:rFonts w:ascii="標楷體" w:eastAsia="標楷體" w:hAnsi="標楷體" w:hint="eastAsia"/>
        </w:rPr>
        <w:t>渡過危險的「黑水溝」</w:t>
      </w:r>
      <w:r>
        <w:rPr>
          <w:rFonts w:ascii="標楷體" w:eastAsia="標楷體" w:hAnsi="標楷體" w:hint="eastAsia"/>
        </w:rPr>
        <w:t>(</w:t>
      </w:r>
      <w:r w:rsidRPr="006A0F77">
        <w:rPr>
          <w:rFonts w:ascii="標楷體" w:eastAsia="標楷體" w:hAnsi="標楷體" w:hint="eastAsia"/>
          <w:u w:val="single"/>
        </w:rPr>
        <w:t>臺灣海峽</w:t>
      </w:r>
      <w:r>
        <w:rPr>
          <w:rFonts w:ascii="標楷體" w:eastAsia="標楷體" w:hAnsi="標楷體" w:hint="eastAsia"/>
        </w:rPr>
        <w:t>)移民來</w:t>
      </w:r>
      <w:r w:rsidRPr="006A0F77">
        <w:rPr>
          <w:rFonts w:ascii="標楷體" w:eastAsia="標楷體" w:hAnsi="標楷體" w:hint="eastAsia"/>
          <w:u w:val="single"/>
        </w:rPr>
        <w:t>臺</w:t>
      </w:r>
      <w:r>
        <w:rPr>
          <w:rFonts w:ascii="標楷體" w:eastAsia="標楷體" w:hAnsi="標楷體" w:hint="eastAsia"/>
        </w:rPr>
        <w:t>開墾</w:t>
      </w:r>
      <w:r w:rsidRPr="006003F1">
        <w:rPr>
          <w:rFonts w:ascii="標楷體" w:eastAsia="標楷體" w:hAnsi="標楷體" w:hint="eastAsia"/>
        </w:rPr>
        <w:t>，</w:t>
      </w:r>
      <w:r w:rsidR="00440FDA" w:rsidRPr="00440FDA">
        <w:rPr>
          <w:rFonts w:ascii="標楷體" w:eastAsia="標楷體" w:hAnsi="標楷體" w:hint="eastAsia"/>
        </w:rPr>
        <w:t>抵達後不僅須克服先天環境的限制與難以防範的天災，還得面對瘟疫的威脅。</w:t>
      </w:r>
      <w:r w:rsidRPr="006003F1">
        <w:rPr>
          <w:rFonts w:ascii="標楷體" w:eastAsia="標楷體" w:hAnsi="標楷體" w:hint="eastAsia"/>
        </w:rPr>
        <w:t>大量的非自然死亡引發了</w:t>
      </w:r>
      <w:r>
        <w:rPr>
          <w:rFonts w:ascii="標楷體" w:eastAsia="標楷體" w:hAnsi="標楷體" w:hint="eastAsia"/>
        </w:rPr>
        <w:t>人們</w:t>
      </w:r>
      <w:r w:rsidRPr="006003F1">
        <w:rPr>
          <w:rFonts w:ascii="標楷體" w:eastAsia="標楷體" w:hAnsi="標楷體" w:hint="eastAsia"/>
        </w:rPr>
        <w:t>對死亡的強烈恐懼</w:t>
      </w:r>
      <w:r>
        <w:rPr>
          <w:rFonts w:ascii="標楷體" w:eastAsia="標楷體" w:hAnsi="標楷體" w:hint="eastAsia"/>
        </w:rPr>
        <w:t>，更難免因</w:t>
      </w:r>
      <w:r w:rsidRPr="00EF4818">
        <w:rPr>
          <w:rFonts w:ascii="標楷體" w:eastAsia="標楷體" w:hAnsi="標楷體" w:hint="eastAsia"/>
        </w:rPr>
        <w:t>土地資源爭奪</w:t>
      </w:r>
      <w:r>
        <w:rPr>
          <w:rFonts w:ascii="標楷體" w:eastAsia="標楷體" w:hAnsi="標楷體" w:hint="eastAsia"/>
        </w:rPr>
        <w:t>發生不同族群間的械鬥，造成死傷無數也加深了社會裂痕。</w:t>
      </w:r>
    </w:p>
    <w:p w14:paraId="2A43ECE9" w14:textId="77777777" w:rsidR="008D4191" w:rsidRPr="00F56AD6" w:rsidRDefault="008D4191" w:rsidP="008D4191">
      <w:pPr>
        <w:pStyle w:val="Web"/>
        <w:spacing w:line="400" w:lineRule="exact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1641B6">
        <w:rPr>
          <w:rFonts w:ascii="標楷體" w:eastAsia="標楷體" w:hAnsi="標楷體" w:hint="eastAsia"/>
        </w:rPr>
        <w:t>拓墾傷亡、</w:t>
      </w:r>
      <w:r>
        <w:rPr>
          <w:rFonts w:ascii="標楷體" w:eastAsia="標楷體" w:hAnsi="標楷體" w:hint="eastAsia"/>
        </w:rPr>
        <w:t>天災、疾病</w:t>
      </w:r>
      <w:r w:rsidRPr="001641B6">
        <w:rPr>
          <w:rFonts w:ascii="標楷體" w:eastAsia="標楷體" w:hAnsi="標楷體" w:hint="eastAsia"/>
        </w:rPr>
        <w:t>與械鬥</w:t>
      </w:r>
      <w:r>
        <w:rPr>
          <w:rFonts w:ascii="標楷體" w:eastAsia="標楷體" w:hAnsi="標楷體" w:hint="eastAsia"/>
        </w:rPr>
        <w:t>，</w:t>
      </w:r>
      <w:r w:rsidRPr="001641B6">
        <w:rPr>
          <w:rFonts w:ascii="標楷體" w:eastAsia="標楷體" w:hAnsi="標楷體" w:hint="eastAsia"/>
        </w:rPr>
        <w:t>造就了大量客死異鄉、無後代子孫祭祀的「無主孤魂」。</w:t>
      </w:r>
      <w:r>
        <w:rPr>
          <w:rFonts w:ascii="標楷體" w:eastAsia="標楷體" w:hAnsi="標楷體" w:hint="eastAsia"/>
        </w:rPr>
        <w:t>人們</w:t>
      </w:r>
      <w:r w:rsidRPr="001641B6">
        <w:rPr>
          <w:rFonts w:ascii="標楷體" w:eastAsia="標楷體" w:hAnsi="標楷體" w:hint="eastAsia"/>
        </w:rPr>
        <w:t>基於恐懼其作祟（將</w:t>
      </w:r>
      <w:r>
        <w:rPr>
          <w:rFonts w:ascii="標楷體" w:eastAsia="標楷體" w:hAnsi="標楷體" w:hint="eastAsia"/>
        </w:rPr>
        <w:t>瘟疫</w:t>
      </w:r>
      <w:r w:rsidRPr="001641B6">
        <w:rPr>
          <w:rFonts w:ascii="標楷體" w:eastAsia="標楷體" w:hAnsi="標楷體" w:hint="eastAsia"/>
        </w:rPr>
        <w:t>歸咎於鬼神）以及對拓荒前輩的悲憫同情，</w:t>
      </w:r>
      <w:r>
        <w:rPr>
          <w:rFonts w:ascii="標楷體" w:eastAsia="標楷體" w:hAnsi="標楷體" w:hint="eastAsia"/>
        </w:rPr>
        <w:t>加上</w:t>
      </w:r>
      <w:r w:rsidRPr="001641B6">
        <w:rPr>
          <w:rFonts w:ascii="標楷體" w:eastAsia="標楷體" w:hAnsi="標楷體" w:hint="eastAsia"/>
        </w:rPr>
        <w:t>民間信仰</w:t>
      </w:r>
      <w:r>
        <w:rPr>
          <w:rFonts w:ascii="標楷體" w:eastAsia="標楷體" w:hAnsi="標楷體" w:hint="eastAsia"/>
        </w:rPr>
        <w:t>初衷皆本著消弭紛亂、平息報復與慈悲為懷的信念，</w:t>
      </w:r>
      <w:r w:rsidRPr="001641B6">
        <w:rPr>
          <w:rFonts w:ascii="標楷體" w:eastAsia="標楷體" w:hAnsi="標楷體" w:hint="eastAsia"/>
        </w:rPr>
        <w:t>便透過</w:t>
      </w:r>
      <w:r>
        <w:rPr>
          <w:rFonts w:ascii="標楷體" w:eastAsia="標楷體" w:hAnsi="標楷體" w:hint="eastAsia"/>
        </w:rPr>
        <w:t>中元節</w:t>
      </w:r>
      <w:r w:rsidRPr="001641B6">
        <w:rPr>
          <w:rFonts w:ascii="標楷體" w:eastAsia="標楷體" w:hAnsi="標楷體" w:hint="eastAsia"/>
        </w:rPr>
        <w:t>集體祭祀來安撫這些孤魂</w:t>
      </w:r>
      <w:r>
        <w:rPr>
          <w:rFonts w:ascii="標楷體" w:eastAsia="標楷體" w:hAnsi="標楷體" w:hint="eastAsia"/>
        </w:rPr>
        <w:t>，</w:t>
      </w:r>
      <w:r w:rsidRPr="004C2F4D">
        <w:rPr>
          <w:rFonts w:ascii="標楷體" w:eastAsia="標楷體" w:hAnsi="標楷體" w:hint="eastAsia"/>
        </w:rPr>
        <w:t>並將供品分享給漂泊無依的流民</w:t>
      </w:r>
      <w:r w:rsidRPr="001641B6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也期盼那些因天災疾病，或因人禍喪命的孤魂得以安息，換取陰陽兩界的和諧與平安。</w:t>
      </w:r>
    </w:p>
    <w:p w14:paraId="3CB8025C" w14:textId="309D3FC0" w:rsidR="0071626F" w:rsidRDefault="0071626F" w:rsidP="0071626F">
      <w:pPr>
        <w:pStyle w:val="Web"/>
        <w:spacing w:line="400" w:lineRule="exact"/>
        <w:contextualSpacing/>
        <w:rPr>
          <w:rFonts w:ascii="標楷體" w:eastAsia="標楷體" w:hAnsi="標楷體"/>
          <w:b/>
        </w:rPr>
      </w:pPr>
    </w:p>
    <w:p w14:paraId="468DB1B7" w14:textId="13AA4190" w:rsidR="008D4191" w:rsidRDefault="008D4191" w:rsidP="0071626F">
      <w:pPr>
        <w:pStyle w:val="Web"/>
        <w:spacing w:line="400" w:lineRule="exact"/>
        <w:contextualSpacing/>
        <w:rPr>
          <w:rFonts w:ascii="標楷體" w:eastAsia="標楷體" w:hAnsi="標楷體"/>
          <w:b/>
        </w:rPr>
      </w:pPr>
      <w:r w:rsidRPr="00D03365">
        <w:rPr>
          <w:rFonts w:ascii="標楷體" w:eastAsia="標楷體" w:hAnsi="標楷體" w:hint="eastAsia"/>
          <w:b/>
        </w:rPr>
        <w:t>二、</w:t>
      </w:r>
      <w:r>
        <w:rPr>
          <w:rFonts w:ascii="標楷體" w:eastAsia="標楷體" w:hAnsi="標楷體" w:hint="eastAsia"/>
          <w:b/>
        </w:rPr>
        <w:t>舉行狂歡派對的</w:t>
      </w:r>
      <w:r w:rsidRPr="00CC294E">
        <w:rPr>
          <w:rFonts w:ascii="標楷體" w:eastAsia="標楷體" w:hAnsi="標楷體" w:hint="eastAsia"/>
          <w:b/>
          <w:u w:val="single"/>
        </w:rPr>
        <w:t>墨西哥</w:t>
      </w:r>
      <w:r>
        <w:rPr>
          <w:rFonts w:ascii="標楷體" w:eastAsia="標楷體" w:hAnsi="標楷體" w:hint="eastAsia"/>
          <w:b/>
        </w:rPr>
        <w:t>亡靈節</w:t>
      </w:r>
    </w:p>
    <w:p w14:paraId="44E7A261" w14:textId="2A6533A3" w:rsidR="008D4191" w:rsidRDefault="008D4191" w:rsidP="008D4191">
      <w:pPr>
        <w:pStyle w:val="Web"/>
        <w:spacing w:line="400" w:lineRule="exact"/>
        <w:contextualSpacing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　　</w:t>
      </w:r>
    </w:p>
    <w:p w14:paraId="054D4878" w14:textId="65ACAC59" w:rsidR="008D4191" w:rsidRDefault="008D4191" w:rsidP="0071626F">
      <w:pPr>
        <w:pStyle w:val="Web"/>
        <w:spacing w:line="400" w:lineRule="exact"/>
        <w:contextualSpacing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</w:rPr>
        <w:t xml:space="preserve">  </w:t>
      </w:r>
      <w:r w:rsidRPr="001641B6">
        <w:rPr>
          <w:rFonts w:ascii="標楷體" w:eastAsia="標楷體" w:hAnsi="標楷體" w:hint="eastAsia"/>
        </w:rPr>
        <w:t>「</w:t>
      </w:r>
      <w:r w:rsidRPr="0054249C">
        <w:rPr>
          <w:rFonts w:ascii="標楷體" w:eastAsia="標楷體" w:hAnsi="標楷體" w:hint="eastAsia"/>
          <w:bCs/>
        </w:rPr>
        <w:t>亡靈節</w:t>
      </w:r>
      <w:r w:rsidRPr="00DC24AB">
        <w:rPr>
          <w:rFonts w:ascii="標楷體" w:eastAsia="標楷體" w:hAnsi="標楷體" w:hint="eastAsia"/>
        </w:rPr>
        <w:t>」</w:t>
      </w:r>
      <w:r w:rsidRPr="0054249C">
        <w:rPr>
          <w:rFonts w:ascii="標楷體" w:eastAsia="標楷體" w:hAnsi="標楷體" w:hint="eastAsia"/>
          <w:bCs/>
        </w:rPr>
        <w:t>是</w:t>
      </w:r>
      <w:r w:rsidRPr="0054249C">
        <w:rPr>
          <w:rFonts w:ascii="標楷體" w:eastAsia="標楷體" w:hAnsi="標楷體" w:hint="eastAsia"/>
          <w:bCs/>
          <w:u w:val="single"/>
        </w:rPr>
        <w:t>墨西哥</w:t>
      </w:r>
      <w:r w:rsidRPr="0054249C">
        <w:rPr>
          <w:rFonts w:ascii="標楷體" w:eastAsia="標楷體" w:hAnsi="標楷體" w:hint="eastAsia"/>
          <w:bCs/>
        </w:rPr>
        <w:t>最重要的傳統節慶</w:t>
      </w:r>
      <w:r>
        <w:rPr>
          <w:rFonts w:ascii="標楷體" w:eastAsia="標楷體" w:hAnsi="標楷體" w:hint="eastAsia"/>
          <w:bCs/>
        </w:rPr>
        <w:t>，於每年的10月31日至11月2日舉行，並</w:t>
      </w:r>
      <w:r w:rsidRPr="00F267E6">
        <w:rPr>
          <w:rFonts w:ascii="標楷體" w:eastAsia="標楷體" w:hAnsi="標楷體" w:hint="eastAsia"/>
          <w:bCs/>
        </w:rPr>
        <w:t>於2008年正式被</w:t>
      </w:r>
      <w:r w:rsidRPr="00B56146">
        <w:rPr>
          <w:rFonts w:ascii="標楷體" w:eastAsia="標楷體" w:hAnsi="標楷體" w:hint="eastAsia"/>
          <w:bCs/>
          <w:u w:val="single"/>
        </w:rPr>
        <w:t>聯合國教科文組織</w:t>
      </w:r>
      <w:r w:rsidRPr="00F267E6">
        <w:rPr>
          <w:rFonts w:ascii="標楷體" w:eastAsia="標楷體" w:hAnsi="標楷體" w:hint="eastAsia"/>
          <w:bCs/>
        </w:rPr>
        <w:t>列為「人類非物質文化遺產」</w:t>
      </w:r>
      <w:r>
        <w:rPr>
          <w:rFonts w:ascii="標楷體" w:eastAsia="標楷體" w:hAnsi="標楷體" w:hint="eastAsia"/>
          <w:bCs/>
        </w:rPr>
        <w:t>。</w:t>
      </w:r>
    </w:p>
    <w:p w14:paraId="00E1E649" w14:textId="2C5CB3BE" w:rsidR="008D4191" w:rsidRDefault="00C51DCF" w:rsidP="008D4191">
      <w:pPr>
        <w:pStyle w:val="Web"/>
        <w:spacing w:line="400" w:lineRule="exact"/>
        <w:contextualSpacing/>
        <w:jc w:val="both"/>
        <w:rPr>
          <w:rFonts w:ascii="標楷體" w:eastAsia="標楷體" w:hAnsi="標楷體"/>
          <w:bCs/>
        </w:rPr>
      </w:pPr>
      <w:r w:rsidRPr="00CC2710">
        <w:rPr>
          <w:rFonts w:ascii="文鼎標楷注音" w:eastAsia="文鼎標楷注音" w:hAnsi="標楷體" w:hint="eastAsia"/>
          <w:noProof/>
          <w:color w:val="00206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42456B" wp14:editId="5939DC2C">
                <wp:simplePos x="0" y="0"/>
                <wp:positionH relativeFrom="margin">
                  <wp:align>center</wp:align>
                </wp:positionH>
                <wp:positionV relativeFrom="paragraph">
                  <wp:posOffset>-395785</wp:posOffset>
                </wp:positionV>
                <wp:extent cx="6193971" cy="5704764"/>
                <wp:effectExtent l="0" t="0" r="16510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971" cy="5704764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00B26" id="矩形 4" o:spid="_x0000_s1026" style="position:absolute;margin-left:0;margin-top:-31.15pt;width:487.7pt;height:449.2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" filled="f" strokecolor="#2f528f" strokeweight="1.5pt">
                <w10:wrap anchorx="margin"/>
              </v:rect>
            </w:pict>
          </mc:Fallback>
        </mc:AlternateContent>
      </w:r>
      <w:r w:rsidR="008D4191">
        <w:rPr>
          <w:rFonts w:ascii="標楷體" w:eastAsia="標楷體" w:hAnsi="標楷體" w:hint="eastAsia"/>
          <w:bCs/>
        </w:rPr>
        <w:t xml:space="preserve">  相較於東方的中元節，</w:t>
      </w:r>
      <w:r w:rsidR="008D4191" w:rsidRPr="00B2311B">
        <w:rPr>
          <w:rFonts w:ascii="標楷體" w:eastAsia="標楷體" w:hAnsi="標楷體" w:hint="eastAsia"/>
          <w:bCs/>
        </w:rPr>
        <w:t>亡靈節</w:t>
      </w:r>
      <w:r w:rsidR="008D4191">
        <w:rPr>
          <w:rFonts w:ascii="標楷體" w:eastAsia="標楷體" w:hAnsi="標楷體" w:hint="eastAsia"/>
          <w:bCs/>
        </w:rPr>
        <w:t>是</w:t>
      </w:r>
      <w:r w:rsidR="008D4191" w:rsidRPr="00B2311B">
        <w:rPr>
          <w:rFonts w:ascii="標楷體" w:eastAsia="標楷體" w:hAnsi="標楷體" w:hint="eastAsia"/>
          <w:bCs/>
        </w:rPr>
        <w:t>為了紀念</w:t>
      </w:r>
      <w:r w:rsidR="008D4191">
        <w:rPr>
          <w:rFonts w:ascii="標楷體" w:eastAsia="標楷體" w:hAnsi="標楷體" w:hint="eastAsia"/>
          <w:bCs/>
        </w:rPr>
        <w:t>與迎接</w:t>
      </w:r>
      <w:r w:rsidR="008D4191" w:rsidRPr="00B2311B">
        <w:rPr>
          <w:rFonts w:ascii="標楷體" w:eastAsia="標楷體" w:hAnsi="標楷體" w:hint="eastAsia"/>
          <w:bCs/>
        </w:rPr>
        <w:t>逝去親人</w:t>
      </w:r>
      <w:r w:rsidR="008D4191">
        <w:rPr>
          <w:rFonts w:ascii="標楷體" w:eastAsia="標楷體" w:hAnsi="標楷體" w:hint="eastAsia"/>
          <w:bCs/>
        </w:rPr>
        <w:t>與</w:t>
      </w:r>
      <w:r w:rsidR="008D4191" w:rsidRPr="00B2311B">
        <w:rPr>
          <w:rFonts w:ascii="標楷體" w:eastAsia="標楷體" w:hAnsi="標楷體" w:hint="eastAsia"/>
          <w:bCs/>
        </w:rPr>
        <w:t>摯愛之人</w:t>
      </w:r>
      <w:r w:rsidR="008D4191">
        <w:rPr>
          <w:rFonts w:ascii="標楷體" w:eastAsia="標楷體" w:hAnsi="標楷體" w:hint="eastAsia"/>
          <w:bCs/>
        </w:rPr>
        <w:t>暫時</w:t>
      </w:r>
      <w:r w:rsidR="008D4191" w:rsidRPr="00B2311B">
        <w:rPr>
          <w:rFonts w:ascii="標楷體" w:eastAsia="標楷體" w:hAnsi="標楷體" w:hint="eastAsia"/>
          <w:bCs/>
        </w:rPr>
        <w:t>回歸人間而設立的節日</w:t>
      </w:r>
      <w:r w:rsidR="008D4191">
        <w:rPr>
          <w:rFonts w:ascii="標楷體" w:eastAsia="標楷體" w:hAnsi="標楷體" w:hint="eastAsia"/>
          <w:bCs/>
        </w:rPr>
        <w:t>。</w:t>
      </w:r>
      <w:r w:rsidR="008D4191" w:rsidRPr="00A13876">
        <w:rPr>
          <w:rFonts w:ascii="標楷體" w:eastAsia="標楷體" w:hAnsi="標楷體" w:hint="eastAsia"/>
          <w:bCs/>
        </w:rPr>
        <w:t>為了幫助逝者的靈魂重返人間，家人們會在從墓地通往家門口的路上鋪滿花瓣、點燃蠟燭</w:t>
      </w:r>
      <w:r w:rsidR="008D4191">
        <w:rPr>
          <w:rFonts w:ascii="標楷體" w:eastAsia="標楷體" w:hAnsi="標楷體" w:hint="eastAsia"/>
          <w:bCs/>
        </w:rPr>
        <w:t>，精心準備擺放</w:t>
      </w:r>
      <w:r w:rsidR="008D4191" w:rsidRPr="00A13876">
        <w:rPr>
          <w:rFonts w:ascii="標楷體" w:eastAsia="標楷體" w:hAnsi="標楷體" w:hint="eastAsia"/>
          <w:bCs/>
        </w:rPr>
        <w:t>逝者生前喜愛的食物</w:t>
      </w:r>
      <w:r w:rsidR="008D4191">
        <w:rPr>
          <w:rFonts w:ascii="標楷體" w:eastAsia="標楷體" w:hAnsi="標楷體" w:hint="eastAsia"/>
          <w:bCs/>
        </w:rPr>
        <w:t>等祭品。</w:t>
      </w:r>
      <w:r w:rsidR="008D4191" w:rsidRPr="004C2F4D">
        <w:rPr>
          <w:rFonts w:ascii="標楷體" w:eastAsia="標楷體" w:hAnsi="標楷體" w:hint="eastAsia"/>
          <w:bCs/>
        </w:rPr>
        <w:t>除了祈求靈魂一路平安，家屬也深信逝者能為家族帶來繁榮。節慶期間，人們更會穿上絢麗華服</w:t>
      </w:r>
      <w:r w:rsidR="008D4191">
        <w:rPr>
          <w:rFonts w:ascii="標楷體" w:eastAsia="標楷體" w:hAnsi="標楷體" w:hint="eastAsia"/>
          <w:bCs/>
        </w:rPr>
        <w:t>，畫上骷髏妝或戴上各具特色的面具，在墓園守夜狂歡，用音樂、歌舞遊行，歡樂且盛大的舉辦慶祝嘉年華會。</w:t>
      </w:r>
    </w:p>
    <w:p w14:paraId="754C24F4" w14:textId="77777777" w:rsidR="008D4191" w:rsidRDefault="008D4191" w:rsidP="008D4191">
      <w:pPr>
        <w:pStyle w:val="Web"/>
        <w:spacing w:line="400" w:lineRule="exact"/>
        <w:contextualSpacing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在</w:t>
      </w:r>
      <w:r w:rsidRPr="00CC294E">
        <w:rPr>
          <w:rFonts w:ascii="標楷體" w:eastAsia="標楷體" w:hAnsi="標楷體" w:hint="eastAsia"/>
          <w:bCs/>
          <w:u w:val="single"/>
        </w:rPr>
        <w:t>墨西哥</w:t>
      </w:r>
      <w:r>
        <w:rPr>
          <w:rFonts w:ascii="標楷體" w:eastAsia="標楷體" w:hAnsi="標楷體" w:hint="eastAsia"/>
          <w:bCs/>
        </w:rPr>
        <w:t>人的眼中，</w:t>
      </w:r>
      <w:r w:rsidRPr="001E1AAE">
        <w:rPr>
          <w:rFonts w:ascii="標楷體" w:eastAsia="標楷體" w:hAnsi="標楷體" w:hint="eastAsia"/>
          <w:bCs/>
        </w:rPr>
        <w:t>死亡並不代表缺席，而是一種鮮活的存在</w:t>
      </w:r>
      <w:r>
        <w:rPr>
          <w:rFonts w:ascii="標楷體" w:eastAsia="標楷體" w:hAnsi="標楷體" w:hint="eastAsia"/>
          <w:bCs/>
        </w:rPr>
        <w:t>，</w:t>
      </w:r>
      <w:r w:rsidRPr="00423F7B">
        <w:rPr>
          <w:rFonts w:ascii="標楷體" w:eastAsia="標楷體" w:hAnsi="標楷體" w:hint="eastAsia"/>
          <w:bCs/>
        </w:rPr>
        <w:t>只要生者持續紀念，逝去的人就永遠存在記憶中。</w:t>
      </w:r>
      <w:r>
        <w:rPr>
          <w:rFonts w:ascii="標楷體" w:eastAsia="標楷體" w:hAnsi="標楷體" w:hint="eastAsia"/>
          <w:bCs/>
        </w:rPr>
        <w:t>就如同動畫片</w:t>
      </w:r>
      <w:r w:rsidRPr="00F267E6">
        <w:rPr>
          <w:rFonts w:ascii="標楷體" w:eastAsia="標楷體" w:hAnsi="標楷體" w:hint="eastAsia"/>
          <w:bCs/>
        </w:rPr>
        <w:t>「</w:t>
      </w:r>
      <w:r>
        <w:rPr>
          <w:rFonts w:ascii="標楷體" w:eastAsia="標楷體" w:hAnsi="標楷體" w:hint="eastAsia"/>
          <w:bCs/>
        </w:rPr>
        <w:t>可可夜總會</w:t>
      </w:r>
      <w:r w:rsidRPr="00F267E6">
        <w:rPr>
          <w:rFonts w:ascii="標楷體" w:eastAsia="標楷體" w:hAnsi="標楷體" w:hint="eastAsia"/>
          <w:bCs/>
        </w:rPr>
        <w:t>」</w:t>
      </w:r>
      <w:r>
        <w:rPr>
          <w:rFonts w:ascii="標楷體" w:eastAsia="標楷體" w:hAnsi="標楷體" w:hint="eastAsia"/>
          <w:bCs/>
        </w:rPr>
        <w:t>裡，主角</w:t>
      </w:r>
      <w:r w:rsidRPr="00970AF8">
        <w:rPr>
          <w:rFonts w:ascii="標楷體" w:eastAsia="標楷體" w:hAnsi="標楷體" w:hint="eastAsia"/>
          <w:bCs/>
          <w:u w:val="single"/>
        </w:rPr>
        <w:t>可可</w:t>
      </w:r>
      <w:r>
        <w:rPr>
          <w:rFonts w:ascii="標楷體" w:eastAsia="標楷體" w:hAnsi="標楷體" w:hint="eastAsia"/>
          <w:bCs/>
        </w:rPr>
        <w:t>唱給曾祖母的那首</w:t>
      </w:r>
      <w:r w:rsidRPr="00F267E6">
        <w:rPr>
          <w:rFonts w:ascii="標楷體" w:eastAsia="標楷體" w:hAnsi="標楷體" w:hint="eastAsia"/>
          <w:bCs/>
        </w:rPr>
        <w:t>「</w:t>
      </w:r>
      <w:r w:rsidRPr="001C07A0">
        <w:rPr>
          <w:rFonts w:ascii="標楷體" w:eastAsia="標楷體" w:hAnsi="標楷體"/>
          <w:bCs/>
        </w:rPr>
        <w:t>Remember Me</w:t>
      </w:r>
      <w:r w:rsidRPr="00F267E6">
        <w:rPr>
          <w:rFonts w:ascii="標楷體" w:eastAsia="標楷體" w:hAnsi="標楷體" w:hint="eastAsia"/>
          <w:bCs/>
        </w:rPr>
        <w:t>」</w:t>
      </w:r>
      <w:r>
        <w:rPr>
          <w:rFonts w:ascii="標楷體" w:eastAsia="標楷體" w:hAnsi="標楷體" w:hint="eastAsia"/>
          <w:bCs/>
        </w:rPr>
        <w:t>，正是體現</w:t>
      </w:r>
      <w:r w:rsidRPr="00970AF8">
        <w:rPr>
          <w:rFonts w:ascii="標楷體" w:eastAsia="標楷體" w:hAnsi="標楷體" w:hint="eastAsia"/>
          <w:bCs/>
        </w:rPr>
        <w:t>亡靈節的核心觀念</w:t>
      </w:r>
      <w:r>
        <w:rPr>
          <w:rFonts w:ascii="標楷體" w:eastAsia="標楷體" w:hAnsi="標楷體" w:hint="eastAsia"/>
          <w:bCs/>
        </w:rPr>
        <w:t>：</w:t>
      </w:r>
      <w:r w:rsidRPr="00970AF8">
        <w:rPr>
          <w:rFonts w:ascii="標楷體" w:eastAsia="標楷體" w:hAnsi="標楷體" w:hint="eastAsia"/>
          <w:bCs/>
        </w:rPr>
        <w:t>「死亡不是生命的終點，遺忘才是</w:t>
      </w:r>
      <w:r>
        <w:rPr>
          <w:rFonts w:ascii="標楷體" w:eastAsia="標楷體" w:hAnsi="標楷體" w:hint="eastAsia"/>
          <w:bCs/>
        </w:rPr>
        <w:t>。</w:t>
      </w:r>
      <w:r w:rsidRPr="00970AF8">
        <w:rPr>
          <w:rFonts w:ascii="標楷體" w:eastAsia="標楷體" w:hAnsi="標楷體" w:hint="eastAsia"/>
          <w:bCs/>
        </w:rPr>
        <w:t>」</w:t>
      </w:r>
    </w:p>
    <w:p w14:paraId="5BFAAF4B" w14:textId="77777777" w:rsidR="008D4191" w:rsidRPr="0071626F" w:rsidRDefault="008D4191" w:rsidP="008D4191">
      <w:pPr>
        <w:pStyle w:val="3"/>
        <w:spacing w:line="400" w:lineRule="exact"/>
        <w:contextualSpacing/>
        <w:rPr>
          <w:rFonts w:ascii="標楷體" w:eastAsia="標楷體" w:hAnsi="標楷體"/>
          <w:sz w:val="24"/>
        </w:rPr>
      </w:pPr>
      <w:r w:rsidRPr="0071626F">
        <w:rPr>
          <w:rFonts w:ascii="標楷體" w:eastAsia="標楷體" w:hAnsi="標楷體" w:hint="eastAsia"/>
          <w:sz w:val="24"/>
        </w:rPr>
        <w:t>結語</w:t>
      </w:r>
    </w:p>
    <w:p w14:paraId="3B23C4C3" w14:textId="77777777" w:rsidR="008D4191" w:rsidRPr="00A6172A" w:rsidRDefault="008D4191" w:rsidP="008D4191">
      <w:pPr>
        <w:pStyle w:val="3"/>
        <w:spacing w:line="400" w:lineRule="exact"/>
        <w:contextualSpacing/>
        <w:rPr>
          <w:rFonts w:ascii="標楷體" w:eastAsia="標楷體" w:hAnsi="標楷體"/>
          <w:sz w:val="24"/>
          <w:szCs w:val="24"/>
        </w:rPr>
      </w:pPr>
    </w:p>
    <w:p w14:paraId="6640319F" w14:textId="77777777" w:rsidR="008D4191" w:rsidRDefault="008D4191" w:rsidP="008D4191">
      <w:pPr>
        <w:pStyle w:val="3"/>
        <w:spacing w:line="400" w:lineRule="exact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  <w:b w:val="0"/>
          <w:sz w:val="24"/>
          <w:szCs w:val="24"/>
        </w:rPr>
        <w:t>面對生與死的議題，無</w:t>
      </w:r>
      <w:r w:rsidRPr="00B32B3E">
        <w:rPr>
          <w:rFonts w:ascii="標楷體" w:eastAsia="標楷體" w:hAnsi="標楷體" w:hint="eastAsia"/>
          <w:b w:val="0"/>
          <w:sz w:val="24"/>
          <w:szCs w:val="24"/>
        </w:rPr>
        <w:t>論是</w:t>
      </w:r>
      <w:r>
        <w:rPr>
          <w:rFonts w:ascii="標楷體" w:eastAsia="標楷體" w:hAnsi="標楷體" w:hint="eastAsia"/>
          <w:b w:val="0"/>
          <w:sz w:val="24"/>
          <w:szCs w:val="24"/>
        </w:rPr>
        <w:t>東方人透過中元普渡展現的</w:t>
      </w:r>
      <w:r w:rsidRPr="00F975F8">
        <w:rPr>
          <w:rFonts w:ascii="標楷體" w:eastAsia="標楷體" w:hAnsi="標楷體" w:hint="eastAsia"/>
          <w:b w:val="0"/>
          <w:sz w:val="24"/>
          <w:szCs w:val="24"/>
        </w:rPr>
        <w:t>「</w:t>
      </w:r>
      <w:r>
        <w:rPr>
          <w:rFonts w:ascii="標楷體" w:eastAsia="標楷體" w:hAnsi="標楷體" w:hint="eastAsia"/>
          <w:b w:val="0"/>
          <w:sz w:val="24"/>
          <w:szCs w:val="24"/>
        </w:rPr>
        <w:t>悲憫互助</w:t>
      </w:r>
      <w:r w:rsidRPr="00F975F8">
        <w:rPr>
          <w:rFonts w:ascii="標楷體" w:eastAsia="標楷體" w:hAnsi="標楷體" w:hint="eastAsia"/>
          <w:b w:val="0"/>
          <w:sz w:val="24"/>
          <w:szCs w:val="24"/>
        </w:rPr>
        <w:t>」</w:t>
      </w:r>
      <w:r>
        <w:rPr>
          <w:rFonts w:ascii="標楷體" w:eastAsia="標楷體" w:hAnsi="標楷體" w:hint="eastAsia"/>
          <w:b w:val="0"/>
          <w:sz w:val="24"/>
          <w:szCs w:val="24"/>
        </w:rPr>
        <w:t>，或是西方人透過亡靈節慶祝狂歡展現的</w:t>
      </w:r>
      <w:r w:rsidRPr="00F975F8">
        <w:rPr>
          <w:rFonts w:ascii="標楷體" w:eastAsia="標楷體" w:hAnsi="標楷體" w:hint="eastAsia"/>
          <w:b w:val="0"/>
          <w:sz w:val="24"/>
          <w:szCs w:val="24"/>
        </w:rPr>
        <w:t>「</w:t>
      </w:r>
      <w:r>
        <w:rPr>
          <w:rFonts w:ascii="標楷體" w:eastAsia="標楷體" w:hAnsi="標楷體" w:hint="eastAsia"/>
          <w:b w:val="0"/>
          <w:sz w:val="24"/>
          <w:szCs w:val="24"/>
        </w:rPr>
        <w:t>豁達樂觀</w:t>
      </w:r>
      <w:r w:rsidRPr="00F975F8">
        <w:rPr>
          <w:rFonts w:ascii="標楷體" w:eastAsia="標楷體" w:hAnsi="標楷體" w:hint="eastAsia"/>
          <w:b w:val="0"/>
          <w:sz w:val="24"/>
          <w:szCs w:val="24"/>
        </w:rPr>
        <w:t>」</w:t>
      </w:r>
      <w:r>
        <w:rPr>
          <w:rFonts w:ascii="標楷體" w:eastAsia="標楷體" w:hAnsi="標楷體" w:hint="eastAsia"/>
          <w:b w:val="0"/>
          <w:sz w:val="24"/>
          <w:szCs w:val="24"/>
        </w:rPr>
        <w:t>，其</w:t>
      </w:r>
      <w:r w:rsidRPr="00D96EE1">
        <w:rPr>
          <w:rFonts w:ascii="標楷體" w:eastAsia="標楷體" w:hAnsi="標楷體" w:hint="eastAsia"/>
          <w:b w:val="0"/>
          <w:sz w:val="24"/>
          <w:szCs w:val="24"/>
        </w:rPr>
        <w:t>背後</w:t>
      </w:r>
      <w:r>
        <w:rPr>
          <w:rFonts w:ascii="標楷體" w:eastAsia="標楷體" w:hAnsi="標楷體" w:hint="eastAsia"/>
          <w:b w:val="0"/>
          <w:sz w:val="24"/>
          <w:szCs w:val="24"/>
        </w:rPr>
        <w:t>所代表的</w:t>
      </w:r>
      <w:r w:rsidRPr="00F975F8">
        <w:rPr>
          <w:rFonts w:ascii="標楷體" w:eastAsia="標楷體" w:hAnsi="標楷體" w:hint="eastAsia"/>
          <w:b w:val="0"/>
          <w:sz w:val="24"/>
          <w:szCs w:val="24"/>
        </w:rPr>
        <w:t>「</w:t>
      </w:r>
      <w:r>
        <w:rPr>
          <w:rFonts w:ascii="標楷體" w:eastAsia="標楷體" w:hAnsi="標楷體" w:hint="eastAsia"/>
          <w:b w:val="0"/>
          <w:sz w:val="24"/>
          <w:szCs w:val="24"/>
        </w:rPr>
        <w:t>同理心</w:t>
      </w:r>
      <w:r w:rsidRPr="00F975F8">
        <w:rPr>
          <w:rFonts w:ascii="標楷體" w:eastAsia="標楷體" w:hAnsi="標楷體" w:hint="eastAsia"/>
          <w:b w:val="0"/>
          <w:sz w:val="24"/>
          <w:szCs w:val="24"/>
        </w:rPr>
        <w:t>」</w:t>
      </w:r>
      <w:r>
        <w:rPr>
          <w:rFonts w:ascii="標楷體" w:eastAsia="標楷體" w:hAnsi="標楷體" w:hint="eastAsia"/>
          <w:b w:val="0"/>
          <w:sz w:val="24"/>
          <w:szCs w:val="24"/>
        </w:rPr>
        <w:t>以及</w:t>
      </w:r>
      <w:r w:rsidRPr="00D96EE1">
        <w:rPr>
          <w:rFonts w:ascii="標楷體" w:eastAsia="標楷體" w:hAnsi="標楷體" w:hint="eastAsia"/>
          <w:b w:val="0"/>
          <w:sz w:val="24"/>
          <w:szCs w:val="24"/>
        </w:rPr>
        <w:t>「</w:t>
      </w:r>
      <w:r>
        <w:rPr>
          <w:rFonts w:ascii="標楷體" w:eastAsia="標楷體" w:hAnsi="標楷體" w:hint="eastAsia"/>
          <w:b w:val="0"/>
          <w:sz w:val="24"/>
          <w:szCs w:val="24"/>
        </w:rPr>
        <w:t>正向</w:t>
      </w:r>
      <w:r w:rsidRPr="00D96EE1">
        <w:rPr>
          <w:rFonts w:ascii="標楷體" w:eastAsia="標楷體" w:hAnsi="標楷體" w:hint="eastAsia"/>
          <w:b w:val="0"/>
          <w:sz w:val="24"/>
          <w:szCs w:val="24"/>
        </w:rPr>
        <w:t>面對死亡」的精神，才是真正需要被傳承的文化資產。</w:t>
      </w:r>
    </w:p>
    <w:p w14:paraId="47BC9739" w14:textId="77777777" w:rsidR="008D4191" w:rsidRPr="00FA2452" w:rsidRDefault="008D4191" w:rsidP="008D4191">
      <w:pPr>
        <w:pStyle w:val="Web"/>
        <w:spacing w:line="400" w:lineRule="exact"/>
        <w:contextualSpacing/>
        <w:rPr>
          <w:rFonts w:ascii="標楷體" w:eastAsia="標楷體" w:hAnsi="標楷體"/>
          <w:b/>
          <w:color w:val="002060"/>
        </w:rPr>
      </w:pPr>
      <w:r w:rsidRPr="00FA2452">
        <w:rPr>
          <w:rFonts w:ascii="標楷體" w:eastAsia="標楷體" w:hAnsi="標楷體" w:hint="eastAsia"/>
          <w:b/>
          <w:color w:val="002060"/>
        </w:rPr>
        <w:t>◎參考資料：</w:t>
      </w:r>
    </w:p>
    <w:p w14:paraId="29024637" w14:textId="77777777" w:rsidR="008D4191" w:rsidRDefault="008D4191" w:rsidP="008D4191">
      <w:pPr>
        <w:spacing w:line="400" w:lineRule="exact"/>
        <w:contextualSpacing/>
        <w:rPr>
          <w:rFonts w:ascii="標楷體" w:eastAsia="標楷體" w:hAnsi="標楷體"/>
          <w:szCs w:val="24"/>
        </w:rPr>
      </w:pPr>
      <w:r w:rsidRPr="008E5C52">
        <w:rPr>
          <w:rFonts w:ascii="標楷體" w:eastAsia="標楷體" w:hAnsi="標楷體" w:hint="eastAsia"/>
          <w:szCs w:val="24"/>
        </w:rPr>
        <w:t>1</w:t>
      </w:r>
      <w:r w:rsidRPr="008E5C52">
        <w:rPr>
          <w:rFonts w:ascii="標楷體" w:eastAsia="標楷體" w:hAnsi="標楷體"/>
          <w:szCs w:val="24"/>
        </w:rPr>
        <w:t>.</w:t>
      </w:r>
      <w:r>
        <w:rPr>
          <w:rFonts w:ascii="標楷體" w:eastAsia="標楷體" w:hAnsi="標楷體" w:hint="eastAsia"/>
          <w:szCs w:val="24"/>
        </w:rPr>
        <w:t>全國宗教資訊網(中元節)：</w:t>
      </w:r>
      <w:r w:rsidRPr="008E5C52">
        <w:rPr>
          <w:rFonts w:ascii="標楷體" w:eastAsia="標楷體" w:hAnsi="標楷體"/>
          <w:szCs w:val="24"/>
        </w:rPr>
        <w:t xml:space="preserve"> </w:t>
      </w:r>
      <w:hyperlink r:id="rId13" w:history="1">
        <w:r w:rsidRPr="00D7496A">
          <w:rPr>
            <w:rStyle w:val="a4"/>
            <w:rFonts w:ascii="標楷體" w:eastAsia="標楷體" w:hAnsi="標楷體"/>
            <w:szCs w:val="24"/>
          </w:rPr>
          <w:t>https://reurl.cc/YD5Qnn</w:t>
        </w:r>
      </w:hyperlink>
      <w:r w:rsidRPr="008E5C52">
        <w:rPr>
          <w:rFonts w:ascii="標楷體" w:eastAsia="標楷體" w:hAnsi="標楷體"/>
          <w:szCs w:val="24"/>
        </w:rPr>
        <w:t xml:space="preserve"> </w:t>
      </w:r>
    </w:p>
    <w:p w14:paraId="574C8405" w14:textId="77777777" w:rsidR="008D4191" w:rsidRDefault="008D4191" w:rsidP="008D4191">
      <w:pPr>
        <w:spacing w:line="400" w:lineRule="exact"/>
        <w:contextualSpacing/>
        <w:rPr>
          <w:rStyle w:val="a4"/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Pr="007D436E">
        <w:rPr>
          <w:rFonts w:ascii="標楷體" w:eastAsia="標楷體" w:hAnsi="標楷體" w:hint="eastAsia"/>
          <w:szCs w:val="24"/>
        </w:rPr>
        <w:t>聯合國教科文組織(UNESCO)</w:t>
      </w:r>
      <w:r>
        <w:rPr>
          <w:rFonts w:ascii="標楷體" w:eastAsia="標楷體" w:hAnsi="標楷體" w:hint="eastAsia"/>
          <w:szCs w:val="24"/>
        </w:rPr>
        <w:t>：</w:t>
      </w:r>
      <w:hyperlink r:id="rId14" w:history="1">
        <w:r w:rsidRPr="007D436E">
          <w:rPr>
            <w:rStyle w:val="a4"/>
            <w:rFonts w:ascii="標楷體" w:eastAsia="標楷體" w:hAnsi="標楷體"/>
            <w:szCs w:val="24"/>
          </w:rPr>
          <w:t>https://reurl.cc/bd8nLX</w:t>
        </w:r>
      </w:hyperlink>
    </w:p>
    <w:p w14:paraId="2D719E11" w14:textId="77777777" w:rsidR="008D4191" w:rsidRDefault="008D4191" w:rsidP="008D4191">
      <w:pPr>
        <w:spacing w:line="400" w:lineRule="exact"/>
        <w:contextualSpacing/>
        <w:rPr>
          <w:rStyle w:val="a4"/>
          <w:rFonts w:ascii="標楷體" w:eastAsia="標楷體" w:hAnsi="標楷體"/>
          <w:szCs w:val="24"/>
        </w:rPr>
      </w:pPr>
    </w:p>
    <w:p w14:paraId="7AC9BB61" w14:textId="50CE4038" w:rsidR="008D4191" w:rsidRDefault="008D4191" w:rsidP="008D4191">
      <w:pPr>
        <w:spacing w:line="400" w:lineRule="exact"/>
        <w:contextualSpacing/>
        <w:rPr>
          <w:rStyle w:val="a4"/>
          <w:rFonts w:ascii="標楷體" w:eastAsia="標楷體" w:hAnsi="標楷體"/>
          <w:szCs w:val="24"/>
        </w:rPr>
      </w:pPr>
    </w:p>
    <w:p w14:paraId="13828D2C" w14:textId="28848527" w:rsidR="00C51DCF" w:rsidRDefault="00C51DCF" w:rsidP="008D4191">
      <w:pPr>
        <w:spacing w:line="400" w:lineRule="exact"/>
        <w:contextualSpacing/>
        <w:rPr>
          <w:rStyle w:val="a4"/>
          <w:rFonts w:ascii="標楷體" w:eastAsia="標楷體" w:hAnsi="標楷體"/>
          <w:szCs w:val="24"/>
        </w:rPr>
      </w:pPr>
    </w:p>
    <w:p w14:paraId="7EF4E230" w14:textId="5CC1BEDF" w:rsidR="00C51DCF" w:rsidRDefault="00C51DCF" w:rsidP="008D4191">
      <w:pPr>
        <w:spacing w:line="400" w:lineRule="exact"/>
        <w:contextualSpacing/>
        <w:rPr>
          <w:rStyle w:val="a4"/>
          <w:rFonts w:ascii="標楷體" w:eastAsia="標楷體" w:hAnsi="標楷體"/>
          <w:szCs w:val="24"/>
        </w:rPr>
      </w:pPr>
    </w:p>
    <w:p w14:paraId="0FC44CA7" w14:textId="4634F005" w:rsidR="00C51DCF" w:rsidRDefault="00C51DCF" w:rsidP="008D4191">
      <w:pPr>
        <w:spacing w:line="400" w:lineRule="exact"/>
        <w:contextualSpacing/>
        <w:rPr>
          <w:rStyle w:val="a4"/>
          <w:rFonts w:ascii="標楷體" w:eastAsia="標楷體" w:hAnsi="標楷體"/>
          <w:szCs w:val="24"/>
        </w:rPr>
      </w:pPr>
    </w:p>
    <w:p w14:paraId="77E8D711" w14:textId="615CCFA8" w:rsidR="00C51DCF" w:rsidRDefault="00C51DCF" w:rsidP="008D4191">
      <w:pPr>
        <w:spacing w:line="400" w:lineRule="exact"/>
        <w:contextualSpacing/>
        <w:rPr>
          <w:rStyle w:val="a4"/>
          <w:rFonts w:ascii="標楷體" w:eastAsia="標楷體" w:hAnsi="標楷體"/>
          <w:szCs w:val="24"/>
        </w:rPr>
      </w:pPr>
    </w:p>
    <w:p w14:paraId="40974D47" w14:textId="7B7969BA" w:rsidR="00C51DCF" w:rsidRDefault="00C51DCF" w:rsidP="008D4191">
      <w:pPr>
        <w:spacing w:line="400" w:lineRule="exact"/>
        <w:contextualSpacing/>
        <w:rPr>
          <w:rStyle w:val="a4"/>
          <w:rFonts w:ascii="標楷體" w:eastAsia="標楷體" w:hAnsi="標楷體"/>
          <w:szCs w:val="24"/>
        </w:rPr>
      </w:pPr>
    </w:p>
    <w:p w14:paraId="7BDA0FB5" w14:textId="324D9AD4" w:rsidR="00C51DCF" w:rsidRDefault="00C51DCF" w:rsidP="008D4191">
      <w:pPr>
        <w:spacing w:line="400" w:lineRule="exact"/>
        <w:contextualSpacing/>
        <w:rPr>
          <w:rStyle w:val="a4"/>
          <w:rFonts w:ascii="標楷體" w:eastAsia="標楷體" w:hAnsi="標楷體"/>
          <w:szCs w:val="24"/>
        </w:rPr>
      </w:pPr>
    </w:p>
    <w:p w14:paraId="66398144" w14:textId="69535823" w:rsidR="00C51DCF" w:rsidRDefault="00C51DCF" w:rsidP="008D4191">
      <w:pPr>
        <w:spacing w:line="400" w:lineRule="exact"/>
        <w:contextualSpacing/>
        <w:rPr>
          <w:rStyle w:val="a4"/>
          <w:rFonts w:ascii="標楷體" w:eastAsia="標楷體" w:hAnsi="標楷體"/>
          <w:szCs w:val="24"/>
        </w:rPr>
      </w:pPr>
    </w:p>
    <w:p w14:paraId="3D6937BE" w14:textId="2A0D7A25" w:rsidR="00C51DCF" w:rsidRDefault="00C51DCF" w:rsidP="008D4191">
      <w:pPr>
        <w:spacing w:line="400" w:lineRule="exact"/>
        <w:contextualSpacing/>
        <w:rPr>
          <w:rStyle w:val="a4"/>
          <w:rFonts w:ascii="標楷體" w:eastAsia="標楷體" w:hAnsi="標楷體"/>
          <w:szCs w:val="24"/>
        </w:rPr>
      </w:pPr>
    </w:p>
    <w:p w14:paraId="6213B34F" w14:textId="77777777" w:rsidR="00C51DCF" w:rsidRDefault="00C51DCF" w:rsidP="008D4191">
      <w:pPr>
        <w:spacing w:line="400" w:lineRule="exact"/>
        <w:contextualSpacing/>
        <w:rPr>
          <w:rStyle w:val="a4"/>
          <w:rFonts w:ascii="標楷體" w:eastAsia="標楷體" w:hAnsi="標楷體"/>
          <w:szCs w:val="24"/>
        </w:rPr>
      </w:pPr>
    </w:p>
    <w:p w14:paraId="5607148E" w14:textId="77777777" w:rsidR="00C51DCF" w:rsidRDefault="00C51DCF" w:rsidP="008D4191">
      <w:pPr>
        <w:spacing w:line="400" w:lineRule="exact"/>
        <w:contextualSpacing/>
        <w:rPr>
          <w:rStyle w:val="a4"/>
          <w:rFonts w:ascii="標楷體" w:eastAsia="標楷體" w:hAnsi="標楷體"/>
          <w:szCs w:val="24"/>
        </w:rPr>
      </w:pPr>
    </w:p>
    <w:p w14:paraId="282663D6" w14:textId="77777777" w:rsidR="008D4191" w:rsidRDefault="008D4191" w:rsidP="008D4191">
      <w:pPr>
        <w:spacing w:line="400" w:lineRule="exact"/>
        <w:contextualSpacing/>
        <w:rPr>
          <w:rStyle w:val="a4"/>
          <w:rFonts w:ascii="標楷體" w:eastAsia="標楷體" w:hAnsi="標楷體"/>
          <w:szCs w:val="24"/>
        </w:rPr>
      </w:pPr>
    </w:p>
    <w:p w14:paraId="63D0DC49" w14:textId="77777777" w:rsidR="008D4191" w:rsidRDefault="008D4191" w:rsidP="008D4191">
      <w:pPr>
        <w:spacing w:line="400" w:lineRule="exact"/>
        <w:contextualSpacing/>
        <w:rPr>
          <w:rFonts w:ascii="標楷體" w:eastAsia="標楷體" w:hAnsi="標楷體"/>
          <w:szCs w:val="24"/>
        </w:rPr>
      </w:pPr>
    </w:p>
    <w:p w14:paraId="5E9FCAAA" w14:textId="77777777" w:rsidR="008D4191" w:rsidRPr="00EE21D4" w:rsidRDefault="008D4191" w:rsidP="008D4191">
      <w:pPr>
        <w:spacing w:line="4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Pr="00EE21D4">
        <w:rPr>
          <w:rFonts w:ascii="標楷體" w:eastAsia="標楷體" w:hAnsi="標楷體" w:hint="eastAsia"/>
          <w:szCs w:val="24"/>
        </w:rPr>
        <w:t>根據文章，關於墨西哥「亡靈節」的敘述，下列何者正確？</w:t>
      </w:r>
    </w:p>
    <w:p w14:paraId="332EB60C" w14:textId="77777777" w:rsidR="008D4191" w:rsidRPr="00EE21D4" w:rsidRDefault="008D4191" w:rsidP="008D4191">
      <w:pPr>
        <w:spacing w:line="400" w:lineRule="exact"/>
        <w:contextualSpacing/>
        <w:rPr>
          <w:rFonts w:ascii="標楷體" w:eastAsia="標楷體" w:hAnsi="標楷體"/>
          <w:szCs w:val="24"/>
        </w:rPr>
      </w:pPr>
      <w:r w:rsidRPr="00EE21D4">
        <w:rPr>
          <w:rFonts w:ascii="標楷體" w:eastAsia="標楷體" w:hAnsi="標楷體" w:hint="eastAsia"/>
          <w:szCs w:val="24"/>
        </w:rPr>
        <w:t>(A) 主要舉辦時間為農曆七月。</w:t>
      </w:r>
    </w:p>
    <w:p w14:paraId="220ABF7B" w14:textId="77777777" w:rsidR="008D4191" w:rsidRPr="00EE21D4" w:rsidRDefault="008D4191" w:rsidP="008D4191">
      <w:pPr>
        <w:spacing w:line="400" w:lineRule="exact"/>
        <w:contextualSpacing/>
        <w:rPr>
          <w:rFonts w:ascii="標楷體" w:eastAsia="標楷體" w:hAnsi="標楷體"/>
          <w:szCs w:val="24"/>
        </w:rPr>
      </w:pPr>
      <w:r w:rsidRPr="00EE21D4">
        <w:rPr>
          <w:rFonts w:ascii="標楷體" w:eastAsia="標楷體" w:hAnsi="標楷體" w:hint="eastAsia"/>
          <w:szCs w:val="24"/>
        </w:rPr>
        <w:t>(B) 於2008年被聯合國教科文組織列為「人類非物質文化遺產」。</w:t>
      </w:r>
    </w:p>
    <w:p w14:paraId="1160925A" w14:textId="77777777" w:rsidR="008D4191" w:rsidRPr="00EE21D4" w:rsidRDefault="008D4191" w:rsidP="008D4191">
      <w:pPr>
        <w:spacing w:line="400" w:lineRule="exact"/>
        <w:contextualSpacing/>
        <w:rPr>
          <w:rFonts w:ascii="標楷體" w:eastAsia="標楷體" w:hAnsi="標楷體"/>
          <w:szCs w:val="24"/>
        </w:rPr>
      </w:pPr>
      <w:r w:rsidRPr="00EE21D4">
        <w:rPr>
          <w:rFonts w:ascii="標楷體" w:eastAsia="標楷體" w:hAnsi="標楷體" w:hint="eastAsia"/>
          <w:szCs w:val="24"/>
        </w:rPr>
        <w:t>(C) 儀式主要目的是為了驅趕帶來不幸的惡靈。</w:t>
      </w:r>
    </w:p>
    <w:p w14:paraId="40DB30CE" w14:textId="77777777" w:rsidR="008D4191" w:rsidRDefault="008D4191" w:rsidP="008D4191">
      <w:pPr>
        <w:spacing w:line="400" w:lineRule="exact"/>
        <w:contextualSpacing/>
        <w:rPr>
          <w:rFonts w:ascii="標楷體" w:eastAsia="標楷體" w:hAnsi="標楷體"/>
          <w:szCs w:val="24"/>
        </w:rPr>
      </w:pPr>
      <w:r w:rsidRPr="00EE21D4">
        <w:rPr>
          <w:rFonts w:ascii="標楷體" w:eastAsia="標楷體" w:hAnsi="標楷體" w:hint="eastAsia"/>
          <w:szCs w:val="24"/>
        </w:rPr>
        <w:t>(D) 人們必須在家中安靜守夜，禁止任何音樂與歌舞活動。</w:t>
      </w:r>
    </w:p>
    <w:p w14:paraId="33EC2BD3" w14:textId="263975DF" w:rsidR="008D4191" w:rsidRDefault="008D4191" w:rsidP="008D4191">
      <w:pPr>
        <w:spacing w:line="400" w:lineRule="exact"/>
        <w:contextualSpacing/>
        <w:rPr>
          <w:rFonts w:ascii="標楷體" w:eastAsia="標楷體" w:hAnsi="標楷體"/>
          <w:b/>
          <w:color w:val="FF0000"/>
        </w:rPr>
      </w:pPr>
    </w:p>
    <w:p w14:paraId="231C7AE9" w14:textId="77777777" w:rsidR="00D75A61" w:rsidRDefault="00D75A61" w:rsidP="008D4191">
      <w:pPr>
        <w:spacing w:line="400" w:lineRule="exact"/>
        <w:contextualSpacing/>
        <w:rPr>
          <w:rFonts w:ascii="標楷體" w:eastAsia="標楷體" w:hAnsi="標楷體"/>
          <w:szCs w:val="24"/>
        </w:rPr>
      </w:pPr>
    </w:p>
    <w:p w14:paraId="065A0117" w14:textId="77777777" w:rsidR="008D4191" w:rsidRPr="0072660A" w:rsidRDefault="008D4191" w:rsidP="008D4191">
      <w:pPr>
        <w:spacing w:line="400" w:lineRule="exact"/>
        <w:contextualSpacing/>
        <w:rPr>
          <w:rFonts w:ascii="標楷體" w:eastAsia="標楷體" w:hAnsi="標楷體"/>
          <w:szCs w:val="24"/>
        </w:rPr>
      </w:pPr>
      <w:r w:rsidRPr="0072660A">
        <w:rPr>
          <w:rFonts w:ascii="標楷體" w:eastAsia="標楷體" w:hAnsi="標楷體" w:hint="eastAsia"/>
          <w:szCs w:val="24"/>
        </w:rPr>
        <w:t>2.文中提到早期臺灣社會</w:t>
      </w:r>
      <w:r>
        <w:rPr>
          <w:rFonts w:ascii="標楷體" w:eastAsia="標楷體" w:hAnsi="標楷體" w:hint="eastAsia"/>
          <w:szCs w:val="24"/>
        </w:rPr>
        <w:t>有關</w:t>
      </w:r>
      <w:r w:rsidRPr="0072660A">
        <w:rPr>
          <w:rFonts w:ascii="標楷體" w:eastAsia="標楷體" w:hAnsi="標楷體" w:hint="eastAsia"/>
          <w:szCs w:val="24"/>
        </w:rPr>
        <w:t>「無主孤魂」的歷史背景，</w:t>
      </w:r>
      <w:r w:rsidRPr="0072660A">
        <w:rPr>
          <w:rFonts w:ascii="標楷體" w:eastAsia="標楷體" w:hAnsi="標楷體" w:hint="eastAsia"/>
          <w:b/>
          <w:bCs/>
          <w:szCs w:val="24"/>
          <w:u w:val="double"/>
        </w:rPr>
        <w:t>不</w:t>
      </w:r>
      <w:r w:rsidRPr="0072660A">
        <w:rPr>
          <w:rFonts w:ascii="標楷體" w:eastAsia="標楷體" w:hAnsi="標楷體" w:hint="eastAsia"/>
          <w:szCs w:val="24"/>
        </w:rPr>
        <w:t>包含下列何者？</w:t>
      </w:r>
    </w:p>
    <w:p w14:paraId="45E8951D" w14:textId="77777777" w:rsidR="008D4191" w:rsidRPr="0072660A" w:rsidRDefault="008D4191" w:rsidP="008D4191">
      <w:pPr>
        <w:spacing w:line="400" w:lineRule="exact"/>
        <w:contextualSpacing/>
        <w:rPr>
          <w:rFonts w:ascii="標楷體" w:eastAsia="標楷體" w:hAnsi="標楷體"/>
          <w:szCs w:val="24"/>
        </w:rPr>
      </w:pPr>
      <w:r w:rsidRPr="0072660A">
        <w:rPr>
          <w:rFonts w:ascii="標楷體" w:eastAsia="標楷體" w:hAnsi="標楷體" w:hint="eastAsia"/>
          <w:szCs w:val="24"/>
        </w:rPr>
        <w:t>(A) 渡過黑水溝</w:t>
      </w:r>
      <w:r>
        <w:rPr>
          <w:rFonts w:ascii="標楷體" w:eastAsia="標楷體" w:hAnsi="標楷體" w:hint="eastAsia"/>
          <w:szCs w:val="24"/>
        </w:rPr>
        <w:t>(</w:t>
      </w:r>
      <w:r w:rsidRPr="0072660A">
        <w:rPr>
          <w:rFonts w:ascii="標楷體" w:eastAsia="標楷體" w:hAnsi="標楷體" w:hint="eastAsia"/>
          <w:szCs w:val="24"/>
        </w:rPr>
        <w:t>臺灣海峽</w:t>
      </w:r>
      <w:r>
        <w:rPr>
          <w:rFonts w:ascii="標楷體" w:eastAsia="標楷體" w:hAnsi="標楷體" w:hint="eastAsia"/>
          <w:szCs w:val="24"/>
        </w:rPr>
        <w:t>)</w:t>
      </w:r>
      <w:r w:rsidRPr="0072660A">
        <w:rPr>
          <w:rFonts w:ascii="標楷體" w:eastAsia="標楷體" w:hAnsi="標楷體" w:hint="eastAsia"/>
          <w:szCs w:val="24"/>
        </w:rPr>
        <w:t>時遭遇的危險。</w:t>
      </w:r>
    </w:p>
    <w:p w14:paraId="06AD5780" w14:textId="77777777" w:rsidR="008D4191" w:rsidRPr="0072660A" w:rsidRDefault="008D4191" w:rsidP="008D4191">
      <w:pPr>
        <w:spacing w:line="400" w:lineRule="exact"/>
        <w:contextualSpacing/>
        <w:rPr>
          <w:rFonts w:ascii="標楷體" w:eastAsia="標楷體" w:hAnsi="標楷體"/>
          <w:szCs w:val="24"/>
        </w:rPr>
      </w:pPr>
      <w:r w:rsidRPr="0072660A">
        <w:rPr>
          <w:rFonts w:ascii="標楷體" w:eastAsia="標楷體" w:hAnsi="標楷體" w:hint="eastAsia"/>
          <w:szCs w:val="24"/>
        </w:rPr>
        <w:t>(B) 無從預防的天災與瘟疫等疾病傳染。</w:t>
      </w:r>
    </w:p>
    <w:p w14:paraId="4302746F" w14:textId="77777777" w:rsidR="008D4191" w:rsidRPr="0072660A" w:rsidRDefault="008D4191" w:rsidP="008D4191">
      <w:pPr>
        <w:spacing w:line="400" w:lineRule="exact"/>
        <w:contextualSpacing/>
        <w:rPr>
          <w:rFonts w:ascii="標楷體" w:eastAsia="標楷體" w:hAnsi="標楷體"/>
          <w:szCs w:val="24"/>
        </w:rPr>
      </w:pPr>
      <w:r w:rsidRPr="0072660A">
        <w:rPr>
          <w:rFonts w:ascii="標楷體" w:eastAsia="標楷體" w:hAnsi="標楷體" w:hint="eastAsia"/>
          <w:szCs w:val="24"/>
        </w:rPr>
        <w:t>(C) 爭奪土地資源而引發的不同族群械鬥。</w:t>
      </w:r>
    </w:p>
    <w:p w14:paraId="5039A33C" w14:textId="77777777" w:rsidR="008D4191" w:rsidRDefault="008D4191" w:rsidP="008D4191">
      <w:pPr>
        <w:spacing w:line="400" w:lineRule="exact"/>
        <w:contextualSpacing/>
        <w:rPr>
          <w:rFonts w:ascii="標楷體" w:eastAsia="標楷體" w:hAnsi="標楷體"/>
          <w:szCs w:val="24"/>
        </w:rPr>
      </w:pPr>
      <w:r w:rsidRPr="0072660A">
        <w:rPr>
          <w:rFonts w:ascii="標楷體" w:eastAsia="標楷體" w:hAnsi="標楷體" w:hint="eastAsia"/>
          <w:szCs w:val="24"/>
        </w:rPr>
        <w:t>(D) 受到外國軍隊的武力侵略與殖民統治。</w:t>
      </w:r>
    </w:p>
    <w:p w14:paraId="4E3817A0" w14:textId="26E9D13A" w:rsidR="008D4191" w:rsidRDefault="008D4191" w:rsidP="008D4191">
      <w:pPr>
        <w:spacing w:line="400" w:lineRule="exact"/>
        <w:contextualSpacing/>
        <w:rPr>
          <w:rFonts w:ascii="標楷體" w:eastAsia="標楷體" w:hAnsi="標楷體"/>
          <w:b/>
          <w:color w:val="FF0000"/>
        </w:rPr>
      </w:pPr>
    </w:p>
    <w:p w14:paraId="0075692D" w14:textId="77777777" w:rsidR="00D75A61" w:rsidRDefault="00D75A61" w:rsidP="008D4191">
      <w:pPr>
        <w:spacing w:line="400" w:lineRule="exact"/>
        <w:contextualSpacing/>
        <w:rPr>
          <w:rFonts w:ascii="標楷體" w:eastAsia="標楷體" w:hAnsi="標楷體"/>
          <w:szCs w:val="24"/>
        </w:rPr>
      </w:pPr>
    </w:p>
    <w:p w14:paraId="58EF455E" w14:textId="77777777" w:rsidR="008D4191" w:rsidRPr="0072660A" w:rsidRDefault="008D4191" w:rsidP="008D4191">
      <w:pPr>
        <w:spacing w:line="400" w:lineRule="exact"/>
        <w:contextualSpacing/>
        <w:rPr>
          <w:rFonts w:ascii="標楷體" w:eastAsia="標楷體" w:hAnsi="標楷體"/>
          <w:szCs w:val="24"/>
        </w:rPr>
      </w:pPr>
      <w:r w:rsidRPr="0072660A">
        <w:rPr>
          <w:rFonts w:ascii="標楷體" w:eastAsia="標楷體" w:hAnsi="標楷體" w:hint="eastAsia"/>
          <w:szCs w:val="24"/>
        </w:rPr>
        <w:t>3.關於「中元節」與「亡靈節」的比較，下列敘述哪些正確？</w:t>
      </w:r>
      <w:r>
        <w:rPr>
          <w:rFonts w:ascii="標楷體" w:eastAsia="標楷體" w:hAnsi="標楷體" w:hint="eastAsia"/>
          <w:szCs w:val="24"/>
        </w:rPr>
        <w:t>(複選題)</w:t>
      </w:r>
    </w:p>
    <w:p w14:paraId="6E4504BB" w14:textId="77777777" w:rsidR="008D4191" w:rsidRPr="0072660A" w:rsidRDefault="008D4191" w:rsidP="008D4191">
      <w:pPr>
        <w:spacing w:line="400" w:lineRule="exact"/>
        <w:contextualSpacing/>
        <w:rPr>
          <w:rFonts w:ascii="標楷體" w:eastAsia="標楷體" w:hAnsi="標楷體"/>
          <w:szCs w:val="24"/>
        </w:rPr>
      </w:pPr>
      <w:r w:rsidRPr="0072660A">
        <w:rPr>
          <w:rFonts w:ascii="標楷體" w:eastAsia="標楷體" w:hAnsi="標楷體" w:hint="eastAsia"/>
          <w:szCs w:val="24"/>
        </w:rPr>
        <w:t>(A) 兩者皆展現了生者對無形眾生或逝去親人的「同理心」。</w:t>
      </w:r>
    </w:p>
    <w:p w14:paraId="68D3751D" w14:textId="77777777" w:rsidR="008D4191" w:rsidRPr="0072660A" w:rsidRDefault="008D4191" w:rsidP="008D4191">
      <w:pPr>
        <w:spacing w:line="400" w:lineRule="exact"/>
        <w:contextualSpacing/>
        <w:rPr>
          <w:rFonts w:ascii="標楷體" w:eastAsia="標楷體" w:hAnsi="標楷體"/>
          <w:szCs w:val="24"/>
        </w:rPr>
      </w:pPr>
      <w:r w:rsidRPr="0072660A">
        <w:rPr>
          <w:rFonts w:ascii="標楷體" w:eastAsia="標楷體" w:hAnsi="標楷體" w:hint="eastAsia"/>
          <w:szCs w:val="24"/>
        </w:rPr>
        <w:t>(B) 中元普渡包含將祭品分享給漂泊流民的社會互助與悲憫精神。</w:t>
      </w:r>
    </w:p>
    <w:p w14:paraId="1340CB0E" w14:textId="77777777" w:rsidR="008D4191" w:rsidRPr="0072660A" w:rsidRDefault="008D4191" w:rsidP="008D4191">
      <w:pPr>
        <w:spacing w:line="400" w:lineRule="exact"/>
        <w:contextualSpacing/>
        <w:rPr>
          <w:rFonts w:ascii="標楷體" w:eastAsia="標楷體" w:hAnsi="標楷體"/>
          <w:szCs w:val="24"/>
        </w:rPr>
      </w:pPr>
      <w:r w:rsidRPr="0072660A">
        <w:rPr>
          <w:rFonts w:ascii="標楷體" w:eastAsia="標楷體" w:hAnsi="標楷體" w:hint="eastAsia"/>
          <w:szCs w:val="24"/>
        </w:rPr>
        <w:t>(C) 亡靈節將死亡視為生命的絕對終點，因此儀式充滿悲傷與禁忌。</w:t>
      </w:r>
    </w:p>
    <w:p w14:paraId="37BA92AE" w14:textId="77777777" w:rsidR="008D4191" w:rsidRPr="0072660A" w:rsidRDefault="008D4191" w:rsidP="008D4191">
      <w:pPr>
        <w:spacing w:line="400" w:lineRule="exact"/>
        <w:contextualSpacing/>
        <w:rPr>
          <w:rFonts w:ascii="標楷體" w:eastAsia="標楷體" w:hAnsi="標楷體"/>
          <w:szCs w:val="24"/>
        </w:rPr>
      </w:pPr>
      <w:r w:rsidRPr="0072660A">
        <w:rPr>
          <w:rFonts w:ascii="標楷體" w:eastAsia="標楷體" w:hAnsi="標楷體" w:hint="eastAsia"/>
          <w:szCs w:val="24"/>
        </w:rPr>
        <w:t>(D) 亡靈節會以穿著華服、畫骷髏妝及音樂歌舞等狂歡方式來慶祝。</w:t>
      </w:r>
    </w:p>
    <w:p w14:paraId="0B99F8B4" w14:textId="77777777" w:rsidR="008D4191" w:rsidRDefault="008D4191" w:rsidP="008D4191">
      <w:pPr>
        <w:spacing w:line="400" w:lineRule="exact"/>
        <w:contextualSpacing/>
        <w:rPr>
          <w:rFonts w:ascii="標楷體" w:eastAsia="標楷體" w:hAnsi="標楷體"/>
          <w:szCs w:val="24"/>
        </w:rPr>
      </w:pPr>
      <w:r w:rsidRPr="0072660A">
        <w:rPr>
          <w:rFonts w:ascii="標楷體" w:eastAsia="標楷體" w:hAnsi="標楷體" w:hint="eastAsia"/>
          <w:szCs w:val="24"/>
        </w:rPr>
        <w:t>(E) 中西方皆認為面對死亡應保持恐懼，以換取陰陽兩界的和平。</w:t>
      </w:r>
    </w:p>
    <w:p w14:paraId="2CE6BC8D" w14:textId="25669412" w:rsidR="008D4191" w:rsidRDefault="008D4191" w:rsidP="008D4191">
      <w:pPr>
        <w:spacing w:line="400" w:lineRule="exact"/>
        <w:contextualSpacing/>
        <w:rPr>
          <w:rFonts w:ascii="標楷體" w:eastAsia="標楷體" w:hAnsi="標楷體"/>
          <w:b/>
          <w:color w:val="FF0000"/>
        </w:rPr>
      </w:pPr>
    </w:p>
    <w:p w14:paraId="477877EC" w14:textId="77777777" w:rsidR="00D75A61" w:rsidRDefault="00D75A61" w:rsidP="008D4191">
      <w:pPr>
        <w:spacing w:line="400" w:lineRule="exact"/>
        <w:contextualSpacing/>
        <w:rPr>
          <w:rFonts w:ascii="標楷體" w:eastAsia="標楷體" w:hAnsi="標楷體"/>
          <w:szCs w:val="24"/>
        </w:rPr>
      </w:pPr>
    </w:p>
    <w:p w14:paraId="3D5FBD6E" w14:textId="2B560CC1" w:rsidR="008D4191" w:rsidRDefault="008D4191" w:rsidP="008D4191">
      <w:pPr>
        <w:spacing w:line="400" w:lineRule="exact"/>
        <w:contextualSpacing/>
        <w:rPr>
          <w:rFonts w:ascii="標楷體" w:eastAsia="標楷體" w:hAnsi="標楷體"/>
          <w:szCs w:val="24"/>
        </w:rPr>
      </w:pPr>
      <w:r w:rsidRPr="002E00FA">
        <w:rPr>
          <w:rFonts w:ascii="標楷體" w:eastAsia="標楷體" w:hAnsi="標楷體" w:hint="eastAsia"/>
          <w:szCs w:val="24"/>
        </w:rPr>
        <w:t>4.動畫片</w:t>
      </w:r>
      <w:r w:rsidR="00FB49AA" w:rsidRPr="00FB49AA">
        <w:rPr>
          <w:rFonts w:ascii="標楷體" w:eastAsia="標楷體" w:hAnsi="標楷體" w:hint="eastAsia"/>
          <w:szCs w:val="24"/>
        </w:rPr>
        <w:t>「可可夜總會」</w:t>
      </w:r>
      <w:r w:rsidRPr="002E00FA">
        <w:rPr>
          <w:rFonts w:ascii="標楷體" w:eastAsia="標楷體" w:hAnsi="標楷體" w:hint="eastAsia"/>
          <w:szCs w:val="24"/>
        </w:rPr>
        <w:t>中提到：「死亡不是生命的終點，遺忘才是。」請根據文章內容，寫出墨西哥人具體使用了哪兩種方式來迎接逝者，實踐持續紀念的精神？</w:t>
      </w:r>
    </w:p>
    <w:p w14:paraId="242E407C" w14:textId="0728E46E" w:rsidR="008D4191" w:rsidRDefault="005E1DFC" w:rsidP="005E1DFC">
      <w:pPr>
        <w:spacing w:line="400" w:lineRule="exact"/>
        <w:contextualSpacing/>
        <w:rPr>
          <w:rFonts w:ascii="標楷體" w:eastAsia="標楷體" w:hAnsi="標楷體"/>
          <w:szCs w:val="24"/>
          <w:u w:val="single"/>
        </w:rPr>
      </w:pPr>
      <w:r>
        <w:rPr>
          <w:rStyle w:val="a5"/>
          <w:rFonts w:ascii="標楷體" w:eastAsia="標楷體" w:hAnsi="標楷體"/>
          <w:szCs w:val="28"/>
        </w:rPr>
        <w:t>答</w:t>
      </w:r>
      <w:r w:rsidRPr="00786281">
        <w:rPr>
          <w:rStyle w:val="a5"/>
          <w:rFonts w:ascii="標楷體" w:eastAsia="標楷體" w:hAnsi="標楷體"/>
          <w:szCs w:val="28"/>
        </w:rPr>
        <w:t>：</w:t>
      </w:r>
      <w:r>
        <w:rPr>
          <w:rStyle w:val="a5"/>
          <w:rFonts w:ascii="標楷體" w:eastAsia="標楷體" w:hAnsi="標楷體" w:hint="eastAsia"/>
          <w:szCs w:val="28"/>
        </w:rPr>
        <w:t>________________________________________________________________</w:t>
      </w:r>
    </w:p>
    <w:p w14:paraId="6AB52C35" w14:textId="672F9BED" w:rsidR="008D4191" w:rsidRDefault="008D4191" w:rsidP="008D4191">
      <w:pPr>
        <w:spacing w:line="400" w:lineRule="exact"/>
        <w:contextualSpacing/>
        <w:rPr>
          <w:rFonts w:ascii="標楷體" w:eastAsia="標楷體" w:hAnsi="標楷體"/>
          <w:szCs w:val="24"/>
        </w:rPr>
      </w:pPr>
    </w:p>
    <w:p w14:paraId="7A04FAF3" w14:textId="6EB163D9" w:rsidR="00D75A61" w:rsidRDefault="00D75A61" w:rsidP="008D4191">
      <w:pPr>
        <w:spacing w:line="400" w:lineRule="exact"/>
        <w:contextualSpacing/>
        <w:rPr>
          <w:rFonts w:ascii="標楷體" w:eastAsia="標楷體" w:hAnsi="標楷體"/>
          <w:szCs w:val="24"/>
        </w:rPr>
      </w:pPr>
    </w:p>
    <w:p w14:paraId="436DDF38" w14:textId="77777777" w:rsidR="008D4191" w:rsidRDefault="008D4191" w:rsidP="008D4191">
      <w:pPr>
        <w:spacing w:line="400" w:lineRule="exact"/>
        <w:contextualSpacing/>
        <w:rPr>
          <w:rFonts w:ascii="標楷體" w:eastAsia="標楷體" w:hAnsi="標楷體"/>
          <w:szCs w:val="24"/>
        </w:rPr>
      </w:pPr>
      <w:r w:rsidRPr="002E00FA">
        <w:rPr>
          <w:rFonts w:ascii="標楷體" w:eastAsia="標楷體" w:hAnsi="標楷體" w:hint="eastAsia"/>
          <w:szCs w:val="24"/>
        </w:rPr>
        <w:t>5.綜合全文，雖然東方透過中元普渡展現「悲憫互助」，西方透過亡靈節展現</w:t>
      </w:r>
    </w:p>
    <w:p w14:paraId="69194BBF" w14:textId="77777777" w:rsidR="008D4191" w:rsidRDefault="008D4191" w:rsidP="008D4191">
      <w:pPr>
        <w:spacing w:line="4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2E00FA">
        <w:rPr>
          <w:rFonts w:ascii="標楷體" w:eastAsia="標楷體" w:hAnsi="標楷體" w:hint="eastAsia"/>
          <w:szCs w:val="24"/>
        </w:rPr>
        <w:t>「豁達樂觀」，但這兩種截然不同的節慶，其背後共同的核心精神是什麼？</w:t>
      </w:r>
    </w:p>
    <w:p w14:paraId="0A7BC784" w14:textId="31E3FFEC" w:rsidR="008D4191" w:rsidRDefault="005E1DFC" w:rsidP="008D4191">
      <w:pPr>
        <w:spacing w:line="400" w:lineRule="exact"/>
        <w:contextualSpacing/>
        <w:rPr>
          <w:rFonts w:ascii="標楷體" w:eastAsia="標楷體" w:hAnsi="標楷體"/>
          <w:szCs w:val="24"/>
          <w:u w:val="single"/>
        </w:rPr>
      </w:pPr>
      <w:r>
        <w:rPr>
          <w:rStyle w:val="a5"/>
          <w:rFonts w:ascii="標楷體" w:eastAsia="標楷體" w:hAnsi="標楷體"/>
          <w:szCs w:val="28"/>
        </w:rPr>
        <w:t>答</w:t>
      </w:r>
      <w:r w:rsidRPr="00786281">
        <w:rPr>
          <w:rStyle w:val="a5"/>
          <w:rFonts w:ascii="標楷體" w:eastAsia="標楷體" w:hAnsi="標楷體"/>
          <w:szCs w:val="28"/>
        </w:rPr>
        <w:t>：</w:t>
      </w:r>
      <w:r>
        <w:rPr>
          <w:rStyle w:val="a5"/>
          <w:rFonts w:ascii="標楷體" w:eastAsia="標楷體" w:hAnsi="標楷體" w:hint="eastAsia"/>
          <w:szCs w:val="28"/>
        </w:rPr>
        <w:t>_________________________________________________________________</w:t>
      </w:r>
    </w:p>
    <w:sectPr w:rsidR="008D4191" w:rsidSect="004A52AC">
      <w:footerReference w:type="default" r:id="rId15"/>
      <w:pgSz w:w="11906" w:h="16838"/>
      <w:pgMar w:top="1440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0AD03" w14:textId="77777777" w:rsidR="00435F73" w:rsidRDefault="00435F73" w:rsidP="00604024">
      <w:r>
        <w:separator/>
      </w:r>
    </w:p>
  </w:endnote>
  <w:endnote w:type="continuationSeparator" w:id="0">
    <w:p w14:paraId="54A7156D" w14:textId="77777777" w:rsidR="00435F73" w:rsidRDefault="00435F73" w:rsidP="0060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標楷注音">
    <w:altName w:val="Malgun Gothic Semilight"/>
    <w:panose1 w:val="020B0602010101010101"/>
    <w:charset w:val="88"/>
    <w:family w:val="swiss"/>
    <w:pitch w:val="variable"/>
    <w:sig w:usb0="800002E3" w:usb1="38CF7C7A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478138"/>
      <w:docPartObj>
        <w:docPartGallery w:val="Page Numbers (Bottom of Page)"/>
        <w:docPartUnique/>
      </w:docPartObj>
    </w:sdtPr>
    <w:sdtEndPr/>
    <w:sdtContent>
      <w:p w14:paraId="198700C5" w14:textId="4FE8645C" w:rsidR="00495BD9" w:rsidRDefault="00495B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F73" w:rsidRPr="00435F73">
          <w:rPr>
            <w:noProof/>
            <w:lang w:val="zh-TW"/>
          </w:rPr>
          <w:t>1</w:t>
        </w:r>
        <w:r>
          <w:fldChar w:fldCharType="end"/>
        </w:r>
      </w:p>
    </w:sdtContent>
  </w:sdt>
  <w:p w14:paraId="46B408D9" w14:textId="77777777" w:rsidR="00495BD9" w:rsidRDefault="00495B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7F102" w14:textId="77777777" w:rsidR="00435F73" w:rsidRDefault="00435F73" w:rsidP="00604024">
      <w:r>
        <w:separator/>
      </w:r>
    </w:p>
  </w:footnote>
  <w:footnote w:type="continuationSeparator" w:id="0">
    <w:p w14:paraId="394E35F4" w14:textId="77777777" w:rsidR="00435F73" w:rsidRDefault="00435F73" w:rsidP="00604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5941"/>
    <w:multiLevelType w:val="multilevel"/>
    <w:tmpl w:val="AAB4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73836"/>
    <w:multiLevelType w:val="hybridMultilevel"/>
    <w:tmpl w:val="D41CE284"/>
    <w:lvl w:ilvl="0" w:tplc="D8AE290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425CFC"/>
    <w:multiLevelType w:val="hybridMultilevel"/>
    <w:tmpl w:val="E3BAFA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844102"/>
    <w:multiLevelType w:val="multilevel"/>
    <w:tmpl w:val="718A1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F2473"/>
    <w:multiLevelType w:val="hybridMultilevel"/>
    <w:tmpl w:val="43D80A04"/>
    <w:lvl w:ilvl="0" w:tplc="F0A81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F43B02"/>
    <w:multiLevelType w:val="multilevel"/>
    <w:tmpl w:val="EC42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12293"/>
    <w:multiLevelType w:val="multilevel"/>
    <w:tmpl w:val="1AF4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2F5B"/>
    <w:multiLevelType w:val="multilevel"/>
    <w:tmpl w:val="DB32B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9560FE"/>
    <w:multiLevelType w:val="multilevel"/>
    <w:tmpl w:val="54CC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793383"/>
    <w:multiLevelType w:val="multilevel"/>
    <w:tmpl w:val="C406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926667"/>
    <w:multiLevelType w:val="multilevel"/>
    <w:tmpl w:val="98521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DB5388"/>
    <w:multiLevelType w:val="multilevel"/>
    <w:tmpl w:val="AB72D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006BE7"/>
    <w:multiLevelType w:val="multilevel"/>
    <w:tmpl w:val="BA9A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A76EBA"/>
    <w:multiLevelType w:val="multilevel"/>
    <w:tmpl w:val="6D46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2D492F"/>
    <w:multiLevelType w:val="multilevel"/>
    <w:tmpl w:val="88C44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245E78"/>
    <w:multiLevelType w:val="multilevel"/>
    <w:tmpl w:val="B1FA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A86A7E"/>
    <w:multiLevelType w:val="multilevel"/>
    <w:tmpl w:val="5E18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7C0C56"/>
    <w:multiLevelType w:val="multilevel"/>
    <w:tmpl w:val="C80C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1B1D83"/>
    <w:multiLevelType w:val="multilevel"/>
    <w:tmpl w:val="DB52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9B4D75"/>
    <w:multiLevelType w:val="multilevel"/>
    <w:tmpl w:val="AA36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E37291"/>
    <w:multiLevelType w:val="hybridMultilevel"/>
    <w:tmpl w:val="D31A4B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68957B1"/>
    <w:multiLevelType w:val="multilevel"/>
    <w:tmpl w:val="EC18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381077"/>
    <w:multiLevelType w:val="hybridMultilevel"/>
    <w:tmpl w:val="96C8EF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AE233F"/>
    <w:multiLevelType w:val="multilevel"/>
    <w:tmpl w:val="A1AE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733866"/>
    <w:multiLevelType w:val="multilevel"/>
    <w:tmpl w:val="A01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91727D"/>
    <w:multiLevelType w:val="multilevel"/>
    <w:tmpl w:val="FAE4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5D01B9"/>
    <w:multiLevelType w:val="multilevel"/>
    <w:tmpl w:val="8C7858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2D47A3"/>
    <w:multiLevelType w:val="multilevel"/>
    <w:tmpl w:val="F20A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DA50A3"/>
    <w:multiLevelType w:val="hybridMultilevel"/>
    <w:tmpl w:val="7116C8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18B6208"/>
    <w:multiLevelType w:val="multilevel"/>
    <w:tmpl w:val="0EAC2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8A6FD8"/>
    <w:multiLevelType w:val="hybridMultilevel"/>
    <w:tmpl w:val="8AC677D6"/>
    <w:lvl w:ilvl="0" w:tplc="A49A1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C8D1CC8"/>
    <w:multiLevelType w:val="multilevel"/>
    <w:tmpl w:val="B5EE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C41599"/>
    <w:multiLevelType w:val="multilevel"/>
    <w:tmpl w:val="6514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CB004C"/>
    <w:multiLevelType w:val="multilevel"/>
    <w:tmpl w:val="0DAC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2"/>
  </w:num>
  <w:num w:numId="3">
    <w:abstractNumId w:val="6"/>
  </w:num>
  <w:num w:numId="4">
    <w:abstractNumId w:val="10"/>
  </w:num>
  <w:num w:numId="5">
    <w:abstractNumId w:val="19"/>
  </w:num>
  <w:num w:numId="6">
    <w:abstractNumId w:val="31"/>
  </w:num>
  <w:num w:numId="7">
    <w:abstractNumId w:val="9"/>
  </w:num>
  <w:num w:numId="8">
    <w:abstractNumId w:val="27"/>
  </w:num>
  <w:num w:numId="9">
    <w:abstractNumId w:val="25"/>
  </w:num>
  <w:num w:numId="10">
    <w:abstractNumId w:val="11"/>
  </w:num>
  <w:num w:numId="11">
    <w:abstractNumId w:val="30"/>
  </w:num>
  <w:num w:numId="12">
    <w:abstractNumId w:val="7"/>
  </w:num>
  <w:num w:numId="13">
    <w:abstractNumId w:val="26"/>
  </w:num>
  <w:num w:numId="14">
    <w:abstractNumId w:val="13"/>
  </w:num>
  <w:num w:numId="15">
    <w:abstractNumId w:val="5"/>
  </w:num>
  <w:num w:numId="16">
    <w:abstractNumId w:val="14"/>
  </w:num>
  <w:num w:numId="17">
    <w:abstractNumId w:val="16"/>
  </w:num>
  <w:num w:numId="18">
    <w:abstractNumId w:val="0"/>
  </w:num>
  <w:num w:numId="19">
    <w:abstractNumId w:val="17"/>
  </w:num>
  <w:num w:numId="20">
    <w:abstractNumId w:val="24"/>
  </w:num>
  <w:num w:numId="21">
    <w:abstractNumId w:val="8"/>
  </w:num>
  <w:num w:numId="22">
    <w:abstractNumId w:val="21"/>
  </w:num>
  <w:num w:numId="23">
    <w:abstractNumId w:val="33"/>
  </w:num>
  <w:num w:numId="24">
    <w:abstractNumId w:val="3"/>
  </w:num>
  <w:num w:numId="25">
    <w:abstractNumId w:val="1"/>
  </w:num>
  <w:num w:numId="26">
    <w:abstractNumId w:val="18"/>
  </w:num>
  <w:num w:numId="27">
    <w:abstractNumId w:val="23"/>
  </w:num>
  <w:num w:numId="28">
    <w:abstractNumId w:val="15"/>
  </w:num>
  <w:num w:numId="29">
    <w:abstractNumId w:val="29"/>
  </w:num>
  <w:num w:numId="30">
    <w:abstractNumId w:val="22"/>
  </w:num>
  <w:num w:numId="31">
    <w:abstractNumId w:val="28"/>
  </w:num>
  <w:num w:numId="32">
    <w:abstractNumId w:val="20"/>
  </w:num>
  <w:num w:numId="33">
    <w:abstractNumId w:val="4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E6C"/>
    <w:rsid w:val="00000BA8"/>
    <w:rsid w:val="00014EF8"/>
    <w:rsid w:val="00023727"/>
    <w:rsid w:val="00023E36"/>
    <w:rsid w:val="000257D6"/>
    <w:rsid w:val="00025F50"/>
    <w:rsid w:val="00033A7F"/>
    <w:rsid w:val="000340EC"/>
    <w:rsid w:val="00034B41"/>
    <w:rsid w:val="00042A60"/>
    <w:rsid w:val="000519B7"/>
    <w:rsid w:val="00054643"/>
    <w:rsid w:val="000550D2"/>
    <w:rsid w:val="0005551C"/>
    <w:rsid w:val="00056568"/>
    <w:rsid w:val="000645EA"/>
    <w:rsid w:val="00070A28"/>
    <w:rsid w:val="00070E1F"/>
    <w:rsid w:val="0007145E"/>
    <w:rsid w:val="00073A83"/>
    <w:rsid w:val="000759FF"/>
    <w:rsid w:val="000768A8"/>
    <w:rsid w:val="00082EA6"/>
    <w:rsid w:val="00086348"/>
    <w:rsid w:val="000964DA"/>
    <w:rsid w:val="000A4F09"/>
    <w:rsid w:val="000A5D06"/>
    <w:rsid w:val="000A699B"/>
    <w:rsid w:val="000A73DF"/>
    <w:rsid w:val="000A7612"/>
    <w:rsid w:val="000D05F0"/>
    <w:rsid w:val="000D1BD0"/>
    <w:rsid w:val="000E58CD"/>
    <w:rsid w:val="000E76F4"/>
    <w:rsid w:val="000F162B"/>
    <w:rsid w:val="000F1CF1"/>
    <w:rsid w:val="000F223B"/>
    <w:rsid w:val="000F7401"/>
    <w:rsid w:val="00100300"/>
    <w:rsid w:val="001003FD"/>
    <w:rsid w:val="00101E5D"/>
    <w:rsid w:val="0010330C"/>
    <w:rsid w:val="00111A86"/>
    <w:rsid w:val="00115884"/>
    <w:rsid w:val="00125EAB"/>
    <w:rsid w:val="001310A4"/>
    <w:rsid w:val="00137244"/>
    <w:rsid w:val="00146682"/>
    <w:rsid w:val="00146C4C"/>
    <w:rsid w:val="00150261"/>
    <w:rsid w:val="001564A0"/>
    <w:rsid w:val="001641B6"/>
    <w:rsid w:val="00164274"/>
    <w:rsid w:val="00167D6F"/>
    <w:rsid w:val="001820CC"/>
    <w:rsid w:val="00184312"/>
    <w:rsid w:val="001922A9"/>
    <w:rsid w:val="001966E9"/>
    <w:rsid w:val="001A068D"/>
    <w:rsid w:val="001A0910"/>
    <w:rsid w:val="001A0FFC"/>
    <w:rsid w:val="001A52AB"/>
    <w:rsid w:val="001A5707"/>
    <w:rsid w:val="001A5C52"/>
    <w:rsid w:val="001A66D8"/>
    <w:rsid w:val="001B7D90"/>
    <w:rsid w:val="001C07A0"/>
    <w:rsid w:val="001C1F57"/>
    <w:rsid w:val="001C5047"/>
    <w:rsid w:val="001C751D"/>
    <w:rsid w:val="001D1C29"/>
    <w:rsid w:val="001D3BB6"/>
    <w:rsid w:val="001E1AAE"/>
    <w:rsid w:val="001E275D"/>
    <w:rsid w:val="001E2EEB"/>
    <w:rsid w:val="001E47B8"/>
    <w:rsid w:val="001E595B"/>
    <w:rsid w:val="001E5BD6"/>
    <w:rsid w:val="001E6279"/>
    <w:rsid w:val="00200632"/>
    <w:rsid w:val="0020105A"/>
    <w:rsid w:val="0020129B"/>
    <w:rsid w:val="00201864"/>
    <w:rsid w:val="00203D74"/>
    <w:rsid w:val="00203DCE"/>
    <w:rsid w:val="0020496B"/>
    <w:rsid w:val="002053F4"/>
    <w:rsid w:val="00207ED1"/>
    <w:rsid w:val="002165C8"/>
    <w:rsid w:val="002166C8"/>
    <w:rsid w:val="002169C7"/>
    <w:rsid w:val="002179A3"/>
    <w:rsid w:val="00217B55"/>
    <w:rsid w:val="00220ADA"/>
    <w:rsid w:val="00223FBA"/>
    <w:rsid w:val="00234CF7"/>
    <w:rsid w:val="00235733"/>
    <w:rsid w:val="00235F56"/>
    <w:rsid w:val="002464E4"/>
    <w:rsid w:val="002530AF"/>
    <w:rsid w:val="002621E0"/>
    <w:rsid w:val="00266E74"/>
    <w:rsid w:val="00270D6B"/>
    <w:rsid w:val="002808AB"/>
    <w:rsid w:val="00280B57"/>
    <w:rsid w:val="00281D5C"/>
    <w:rsid w:val="0028300F"/>
    <w:rsid w:val="00284771"/>
    <w:rsid w:val="00286974"/>
    <w:rsid w:val="00293F84"/>
    <w:rsid w:val="00297F79"/>
    <w:rsid w:val="002B16A6"/>
    <w:rsid w:val="002C16EE"/>
    <w:rsid w:val="002C224A"/>
    <w:rsid w:val="002D52FB"/>
    <w:rsid w:val="002E00FA"/>
    <w:rsid w:val="002E1143"/>
    <w:rsid w:val="002E593E"/>
    <w:rsid w:val="002F73EF"/>
    <w:rsid w:val="00302EA8"/>
    <w:rsid w:val="00303A99"/>
    <w:rsid w:val="00304834"/>
    <w:rsid w:val="00311D2A"/>
    <w:rsid w:val="00312855"/>
    <w:rsid w:val="0032716A"/>
    <w:rsid w:val="00327F56"/>
    <w:rsid w:val="00330913"/>
    <w:rsid w:val="00332960"/>
    <w:rsid w:val="00333515"/>
    <w:rsid w:val="0033733C"/>
    <w:rsid w:val="00337E3D"/>
    <w:rsid w:val="00343DC9"/>
    <w:rsid w:val="0034659E"/>
    <w:rsid w:val="003468D8"/>
    <w:rsid w:val="00347B7B"/>
    <w:rsid w:val="00350595"/>
    <w:rsid w:val="00354A32"/>
    <w:rsid w:val="00365D72"/>
    <w:rsid w:val="003662CA"/>
    <w:rsid w:val="003665DD"/>
    <w:rsid w:val="003739E2"/>
    <w:rsid w:val="00375C13"/>
    <w:rsid w:val="00384A6F"/>
    <w:rsid w:val="003936A1"/>
    <w:rsid w:val="003A0182"/>
    <w:rsid w:val="003A50A3"/>
    <w:rsid w:val="003B1594"/>
    <w:rsid w:val="003B2A73"/>
    <w:rsid w:val="003B79CF"/>
    <w:rsid w:val="003C2989"/>
    <w:rsid w:val="003C4EEC"/>
    <w:rsid w:val="003C5F5D"/>
    <w:rsid w:val="003C6344"/>
    <w:rsid w:val="003D0BA0"/>
    <w:rsid w:val="003D267D"/>
    <w:rsid w:val="003D3F4B"/>
    <w:rsid w:val="003D79F8"/>
    <w:rsid w:val="003E1EF7"/>
    <w:rsid w:val="003E31C2"/>
    <w:rsid w:val="0040158A"/>
    <w:rsid w:val="004021B3"/>
    <w:rsid w:val="00402528"/>
    <w:rsid w:val="00404079"/>
    <w:rsid w:val="00404515"/>
    <w:rsid w:val="004058C7"/>
    <w:rsid w:val="00407A47"/>
    <w:rsid w:val="00407B88"/>
    <w:rsid w:val="00415A6D"/>
    <w:rsid w:val="004161E1"/>
    <w:rsid w:val="004168FE"/>
    <w:rsid w:val="00421701"/>
    <w:rsid w:val="00423F7B"/>
    <w:rsid w:val="00424A42"/>
    <w:rsid w:val="00427DDB"/>
    <w:rsid w:val="00432378"/>
    <w:rsid w:val="00435F73"/>
    <w:rsid w:val="00440C84"/>
    <w:rsid w:val="00440D37"/>
    <w:rsid w:val="00440FDA"/>
    <w:rsid w:val="00442B46"/>
    <w:rsid w:val="00442D87"/>
    <w:rsid w:val="00443080"/>
    <w:rsid w:val="004443C7"/>
    <w:rsid w:val="0044602B"/>
    <w:rsid w:val="00447895"/>
    <w:rsid w:val="00454C27"/>
    <w:rsid w:val="00461226"/>
    <w:rsid w:val="004661D9"/>
    <w:rsid w:val="00471E30"/>
    <w:rsid w:val="00472AE6"/>
    <w:rsid w:val="004758FC"/>
    <w:rsid w:val="00476009"/>
    <w:rsid w:val="00476721"/>
    <w:rsid w:val="00480FAF"/>
    <w:rsid w:val="00495BD9"/>
    <w:rsid w:val="00496201"/>
    <w:rsid w:val="004976A6"/>
    <w:rsid w:val="004A52AC"/>
    <w:rsid w:val="004A6DB8"/>
    <w:rsid w:val="004B0982"/>
    <w:rsid w:val="004B132E"/>
    <w:rsid w:val="004B5C21"/>
    <w:rsid w:val="004B7C91"/>
    <w:rsid w:val="004C167F"/>
    <w:rsid w:val="004C204C"/>
    <w:rsid w:val="004C2F4D"/>
    <w:rsid w:val="004C77AF"/>
    <w:rsid w:val="004D1C74"/>
    <w:rsid w:val="004D2716"/>
    <w:rsid w:val="004D3A37"/>
    <w:rsid w:val="004D4F28"/>
    <w:rsid w:val="004D53A6"/>
    <w:rsid w:val="004E164A"/>
    <w:rsid w:val="004E403F"/>
    <w:rsid w:val="004E719C"/>
    <w:rsid w:val="004F06C7"/>
    <w:rsid w:val="004F75BD"/>
    <w:rsid w:val="004F7C0F"/>
    <w:rsid w:val="005018CD"/>
    <w:rsid w:val="00504D6F"/>
    <w:rsid w:val="00511AD2"/>
    <w:rsid w:val="00517636"/>
    <w:rsid w:val="00520890"/>
    <w:rsid w:val="00521634"/>
    <w:rsid w:val="00521DCB"/>
    <w:rsid w:val="00522300"/>
    <w:rsid w:val="00526C96"/>
    <w:rsid w:val="0054249C"/>
    <w:rsid w:val="0054333B"/>
    <w:rsid w:val="00543C37"/>
    <w:rsid w:val="0054513F"/>
    <w:rsid w:val="00545681"/>
    <w:rsid w:val="00551436"/>
    <w:rsid w:val="00553CE8"/>
    <w:rsid w:val="005541F0"/>
    <w:rsid w:val="00555D97"/>
    <w:rsid w:val="00562161"/>
    <w:rsid w:val="005636D0"/>
    <w:rsid w:val="0057316A"/>
    <w:rsid w:val="005A10B4"/>
    <w:rsid w:val="005B0C81"/>
    <w:rsid w:val="005B17D3"/>
    <w:rsid w:val="005C3242"/>
    <w:rsid w:val="005C43A8"/>
    <w:rsid w:val="005C4F86"/>
    <w:rsid w:val="005C536F"/>
    <w:rsid w:val="005C70A4"/>
    <w:rsid w:val="005C7B67"/>
    <w:rsid w:val="005D2A7A"/>
    <w:rsid w:val="005D2E81"/>
    <w:rsid w:val="005D3298"/>
    <w:rsid w:val="005D77F7"/>
    <w:rsid w:val="005E1668"/>
    <w:rsid w:val="005E1DFC"/>
    <w:rsid w:val="005E41C6"/>
    <w:rsid w:val="005E52AE"/>
    <w:rsid w:val="005E5773"/>
    <w:rsid w:val="005E7A0E"/>
    <w:rsid w:val="005F20B9"/>
    <w:rsid w:val="005F24AE"/>
    <w:rsid w:val="006002CB"/>
    <w:rsid w:val="006003F1"/>
    <w:rsid w:val="00604024"/>
    <w:rsid w:val="006046FE"/>
    <w:rsid w:val="00606802"/>
    <w:rsid w:val="00610489"/>
    <w:rsid w:val="00616A71"/>
    <w:rsid w:val="00617382"/>
    <w:rsid w:val="00630DB1"/>
    <w:rsid w:val="00635ABA"/>
    <w:rsid w:val="00636FA2"/>
    <w:rsid w:val="0064012A"/>
    <w:rsid w:val="0064114C"/>
    <w:rsid w:val="00641905"/>
    <w:rsid w:val="00641E28"/>
    <w:rsid w:val="00653BC0"/>
    <w:rsid w:val="00654592"/>
    <w:rsid w:val="006568B9"/>
    <w:rsid w:val="00660628"/>
    <w:rsid w:val="00660BA9"/>
    <w:rsid w:val="00663E1D"/>
    <w:rsid w:val="00663FA5"/>
    <w:rsid w:val="00667E9A"/>
    <w:rsid w:val="00670230"/>
    <w:rsid w:val="0067074C"/>
    <w:rsid w:val="00682F4E"/>
    <w:rsid w:val="0068588F"/>
    <w:rsid w:val="0068599D"/>
    <w:rsid w:val="006A0F77"/>
    <w:rsid w:val="006A6FF7"/>
    <w:rsid w:val="006A7080"/>
    <w:rsid w:val="006B66D6"/>
    <w:rsid w:val="006C0667"/>
    <w:rsid w:val="006C0C75"/>
    <w:rsid w:val="006C5140"/>
    <w:rsid w:val="006C55A0"/>
    <w:rsid w:val="006C55BD"/>
    <w:rsid w:val="006C7937"/>
    <w:rsid w:val="006D0006"/>
    <w:rsid w:val="006D1DEF"/>
    <w:rsid w:val="006D3E11"/>
    <w:rsid w:val="006D7D1D"/>
    <w:rsid w:val="006E65AD"/>
    <w:rsid w:val="006E79DF"/>
    <w:rsid w:val="006E7AB4"/>
    <w:rsid w:val="006F0704"/>
    <w:rsid w:val="006F1151"/>
    <w:rsid w:val="006F2BF7"/>
    <w:rsid w:val="006F4675"/>
    <w:rsid w:val="006F6751"/>
    <w:rsid w:val="00701C2F"/>
    <w:rsid w:val="00701E82"/>
    <w:rsid w:val="00703AA9"/>
    <w:rsid w:val="00704BB2"/>
    <w:rsid w:val="00710385"/>
    <w:rsid w:val="007103C5"/>
    <w:rsid w:val="00711522"/>
    <w:rsid w:val="0071626F"/>
    <w:rsid w:val="007205D5"/>
    <w:rsid w:val="00724A8F"/>
    <w:rsid w:val="0072660A"/>
    <w:rsid w:val="007306A2"/>
    <w:rsid w:val="00733D91"/>
    <w:rsid w:val="00736E2E"/>
    <w:rsid w:val="007407EA"/>
    <w:rsid w:val="00740AE8"/>
    <w:rsid w:val="0074377B"/>
    <w:rsid w:val="00744156"/>
    <w:rsid w:val="0075643C"/>
    <w:rsid w:val="0075725F"/>
    <w:rsid w:val="00757281"/>
    <w:rsid w:val="007573FE"/>
    <w:rsid w:val="00757839"/>
    <w:rsid w:val="007616F2"/>
    <w:rsid w:val="00762660"/>
    <w:rsid w:val="00764EFE"/>
    <w:rsid w:val="007700F2"/>
    <w:rsid w:val="00770762"/>
    <w:rsid w:val="0077117A"/>
    <w:rsid w:val="00771578"/>
    <w:rsid w:val="007771A6"/>
    <w:rsid w:val="007775CC"/>
    <w:rsid w:val="007823DD"/>
    <w:rsid w:val="00786281"/>
    <w:rsid w:val="007870C0"/>
    <w:rsid w:val="0078770C"/>
    <w:rsid w:val="00790D64"/>
    <w:rsid w:val="00793B03"/>
    <w:rsid w:val="00793DB2"/>
    <w:rsid w:val="007B74CD"/>
    <w:rsid w:val="007C7042"/>
    <w:rsid w:val="007D436E"/>
    <w:rsid w:val="007D783F"/>
    <w:rsid w:val="007E20F3"/>
    <w:rsid w:val="007E459E"/>
    <w:rsid w:val="007E54DB"/>
    <w:rsid w:val="007F3BA4"/>
    <w:rsid w:val="00802689"/>
    <w:rsid w:val="008130C8"/>
    <w:rsid w:val="00813201"/>
    <w:rsid w:val="008149D4"/>
    <w:rsid w:val="0081673D"/>
    <w:rsid w:val="00820112"/>
    <w:rsid w:val="00821131"/>
    <w:rsid w:val="00822DF9"/>
    <w:rsid w:val="00826F74"/>
    <w:rsid w:val="00827F76"/>
    <w:rsid w:val="008311D9"/>
    <w:rsid w:val="0084699B"/>
    <w:rsid w:val="008470F6"/>
    <w:rsid w:val="00847DC5"/>
    <w:rsid w:val="00856CE6"/>
    <w:rsid w:val="0086370F"/>
    <w:rsid w:val="00867F75"/>
    <w:rsid w:val="00872BC8"/>
    <w:rsid w:val="0087479C"/>
    <w:rsid w:val="0087536F"/>
    <w:rsid w:val="0087677E"/>
    <w:rsid w:val="00880038"/>
    <w:rsid w:val="008813B4"/>
    <w:rsid w:val="00882807"/>
    <w:rsid w:val="008868C0"/>
    <w:rsid w:val="008871F8"/>
    <w:rsid w:val="00890C34"/>
    <w:rsid w:val="0089235D"/>
    <w:rsid w:val="00892A92"/>
    <w:rsid w:val="0089368C"/>
    <w:rsid w:val="00895ED5"/>
    <w:rsid w:val="00896E33"/>
    <w:rsid w:val="008A055C"/>
    <w:rsid w:val="008A1E39"/>
    <w:rsid w:val="008A3BA1"/>
    <w:rsid w:val="008A473F"/>
    <w:rsid w:val="008B0F79"/>
    <w:rsid w:val="008B17A6"/>
    <w:rsid w:val="008B2F93"/>
    <w:rsid w:val="008B48FF"/>
    <w:rsid w:val="008B5761"/>
    <w:rsid w:val="008C0636"/>
    <w:rsid w:val="008C7213"/>
    <w:rsid w:val="008C751C"/>
    <w:rsid w:val="008D0EFD"/>
    <w:rsid w:val="008D1CC1"/>
    <w:rsid w:val="008D1E27"/>
    <w:rsid w:val="008D2485"/>
    <w:rsid w:val="008D315E"/>
    <w:rsid w:val="008D4191"/>
    <w:rsid w:val="008D55D5"/>
    <w:rsid w:val="008E026F"/>
    <w:rsid w:val="008E4E70"/>
    <w:rsid w:val="008E5C52"/>
    <w:rsid w:val="008F183F"/>
    <w:rsid w:val="008F79E0"/>
    <w:rsid w:val="00901ED3"/>
    <w:rsid w:val="00906CD7"/>
    <w:rsid w:val="0090711F"/>
    <w:rsid w:val="00911997"/>
    <w:rsid w:val="00913F2F"/>
    <w:rsid w:val="0091552B"/>
    <w:rsid w:val="009236CA"/>
    <w:rsid w:val="00924A20"/>
    <w:rsid w:val="00924F40"/>
    <w:rsid w:val="009306EA"/>
    <w:rsid w:val="00932A8C"/>
    <w:rsid w:val="0094344E"/>
    <w:rsid w:val="00950677"/>
    <w:rsid w:val="009508FF"/>
    <w:rsid w:val="00950ADD"/>
    <w:rsid w:val="00953855"/>
    <w:rsid w:val="009607A3"/>
    <w:rsid w:val="00961763"/>
    <w:rsid w:val="00961C0C"/>
    <w:rsid w:val="009656CB"/>
    <w:rsid w:val="009657B4"/>
    <w:rsid w:val="00970AF8"/>
    <w:rsid w:val="00971B9F"/>
    <w:rsid w:val="00986259"/>
    <w:rsid w:val="00993380"/>
    <w:rsid w:val="009A32D8"/>
    <w:rsid w:val="009A7281"/>
    <w:rsid w:val="009A7F83"/>
    <w:rsid w:val="009B0822"/>
    <w:rsid w:val="009B2ED0"/>
    <w:rsid w:val="009B3F42"/>
    <w:rsid w:val="009B670A"/>
    <w:rsid w:val="009C1A89"/>
    <w:rsid w:val="009C378D"/>
    <w:rsid w:val="009D0271"/>
    <w:rsid w:val="009D0C74"/>
    <w:rsid w:val="009E6DE5"/>
    <w:rsid w:val="009E76B0"/>
    <w:rsid w:val="009F3239"/>
    <w:rsid w:val="009F5EFD"/>
    <w:rsid w:val="00A00ABB"/>
    <w:rsid w:val="00A015B9"/>
    <w:rsid w:val="00A02568"/>
    <w:rsid w:val="00A0430C"/>
    <w:rsid w:val="00A13876"/>
    <w:rsid w:val="00A153D8"/>
    <w:rsid w:val="00A162D0"/>
    <w:rsid w:val="00A233D4"/>
    <w:rsid w:val="00A266BC"/>
    <w:rsid w:val="00A275CD"/>
    <w:rsid w:val="00A3170D"/>
    <w:rsid w:val="00A33588"/>
    <w:rsid w:val="00A363B1"/>
    <w:rsid w:val="00A379B5"/>
    <w:rsid w:val="00A40C70"/>
    <w:rsid w:val="00A4175E"/>
    <w:rsid w:val="00A44FC7"/>
    <w:rsid w:val="00A45093"/>
    <w:rsid w:val="00A47937"/>
    <w:rsid w:val="00A52E27"/>
    <w:rsid w:val="00A53EFE"/>
    <w:rsid w:val="00A53F7C"/>
    <w:rsid w:val="00A6172A"/>
    <w:rsid w:val="00A61DF3"/>
    <w:rsid w:val="00A63F5E"/>
    <w:rsid w:val="00A744C0"/>
    <w:rsid w:val="00A74606"/>
    <w:rsid w:val="00A7473E"/>
    <w:rsid w:val="00A90866"/>
    <w:rsid w:val="00A9460A"/>
    <w:rsid w:val="00A95D17"/>
    <w:rsid w:val="00A97736"/>
    <w:rsid w:val="00A97B19"/>
    <w:rsid w:val="00A97E6C"/>
    <w:rsid w:val="00AA2828"/>
    <w:rsid w:val="00AB4535"/>
    <w:rsid w:val="00AC3248"/>
    <w:rsid w:val="00AC3F0E"/>
    <w:rsid w:val="00AC3F84"/>
    <w:rsid w:val="00AC6FED"/>
    <w:rsid w:val="00AD14AC"/>
    <w:rsid w:val="00AD52A6"/>
    <w:rsid w:val="00AD67D3"/>
    <w:rsid w:val="00AD7405"/>
    <w:rsid w:val="00AD7DD4"/>
    <w:rsid w:val="00AE3973"/>
    <w:rsid w:val="00AE6E45"/>
    <w:rsid w:val="00AF26F6"/>
    <w:rsid w:val="00AF3A00"/>
    <w:rsid w:val="00AF4E84"/>
    <w:rsid w:val="00AF7AB4"/>
    <w:rsid w:val="00B00418"/>
    <w:rsid w:val="00B0787A"/>
    <w:rsid w:val="00B1131A"/>
    <w:rsid w:val="00B20182"/>
    <w:rsid w:val="00B2311B"/>
    <w:rsid w:val="00B23222"/>
    <w:rsid w:val="00B232A6"/>
    <w:rsid w:val="00B247A0"/>
    <w:rsid w:val="00B268A2"/>
    <w:rsid w:val="00B30788"/>
    <w:rsid w:val="00B32B3E"/>
    <w:rsid w:val="00B4184F"/>
    <w:rsid w:val="00B41E63"/>
    <w:rsid w:val="00B4287D"/>
    <w:rsid w:val="00B43656"/>
    <w:rsid w:val="00B444F2"/>
    <w:rsid w:val="00B479FE"/>
    <w:rsid w:val="00B5529E"/>
    <w:rsid w:val="00B55B39"/>
    <w:rsid w:val="00B56146"/>
    <w:rsid w:val="00B563A2"/>
    <w:rsid w:val="00B6106E"/>
    <w:rsid w:val="00B61E98"/>
    <w:rsid w:val="00B65315"/>
    <w:rsid w:val="00B66B17"/>
    <w:rsid w:val="00B70BCB"/>
    <w:rsid w:val="00B70D04"/>
    <w:rsid w:val="00B737DF"/>
    <w:rsid w:val="00B76FFC"/>
    <w:rsid w:val="00B814F9"/>
    <w:rsid w:val="00B8217A"/>
    <w:rsid w:val="00B838E2"/>
    <w:rsid w:val="00B871C4"/>
    <w:rsid w:val="00B9039F"/>
    <w:rsid w:val="00B90FAF"/>
    <w:rsid w:val="00B93FC8"/>
    <w:rsid w:val="00BA02A8"/>
    <w:rsid w:val="00BA4360"/>
    <w:rsid w:val="00BA4CAD"/>
    <w:rsid w:val="00BA4D24"/>
    <w:rsid w:val="00BA6F87"/>
    <w:rsid w:val="00BB15A3"/>
    <w:rsid w:val="00BB2C38"/>
    <w:rsid w:val="00BB4CCC"/>
    <w:rsid w:val="00BB4CFF"/>
    <w:rsid w:val="00BB72E8"/>
    <w:rsid w:val="00BE2365"/>
    <w:rsid w:val="00BE3EF8"/>
    <w:rsid w:val="00BE544E"/>
    <w:rsid w:val="00BE6BA0"/>
    <w:rsid w:val="00BF20F2"/>
    <w:rsid w:val="00BF27C1"/>
    <w:rsid w:val="00BF30DC"/>
    <w:rsid w:val="00BF3A94"/>
    <w:rsid w:val="00BF4367"/>
    <w:rsid w:val="00BF58DD"/>
    <w:rsid w:val="00BF64B1"/>
    <w:rsid w:val="00C01216"/>
    <w:rsid w:val="00C02585"/>
    <w:rsid w:val="00C04785"/>
    <w:rsid w:val="00C05645"/>
    <w:rsid w:val="00C166A7"/>
    <w:rsid w:val="00C16C92"/>
    <w:rsid w:val="00C31DE3"/>
    <w:rsid w:val="00C3245F"/>
    <w:rsid w:val="00C3420F"/>
    <w:rsid w:val="00C34869"/>
    <w:rsid w:val="00C45BF4"/>
    <w:rsid w:val="00C50CE1"/>
    <w:rsid w:val="00C51DCF"/>
    <w:rsid w:val="00C56903"/>
    <w:rsid w:val="00C6277E"/>
    <w:rsid w:val="00C654B3"/>
    <w:rsid w:val="00C75661"/>
    <w:rsid w:val="00C83921"/>
    <w:rsid w:val="00C95630"/>
    <w:rsid w:val="00CA18C3"/>
    <w:rsid w:val="00CA1ABA"/>
    <w:rsid w:val="00CA674E"/>
    <w:rsid w:val="00CA6B13"/>
    <w:rsid w:val="00CA7644"/>
    <w:rsid w:val="00CB544C"/>
    <w:rsid w:val="00CB5994"/>
    <w:rsid w:val="00CB5CA6"/>
    <w:rsid w:val="00CC10EC"/>
    <w:rsid w:val="00CC294E"/>
    <w:rsid w:val="00CC35F1"/>
    <w:rsid w:val="00CC38E8"/>
    <w:rsid w:val="00CC4864"/>
    <w:rsid w:val="00CC57AC"/>
    <w:rsid w:val="00CD3909"/>
    <w:rsid w:val="00CD613C"/>
    <w:rsid w:val="00CD6DA1"/>
    <w:rsid w:val="00CE7648"/>
    <w:rsid w:val="00D01CDD"/>
    <w:rsid w:val="00D03365"/>
    <w:rsid w:val="00D12682"/>
    <w:rsid w:val="00D1268C"/>
    <w:rsid w:val="00D239F8"/>
    <w:rsid w:val="00D4262E"/>
    <w:rsid w:val="00D43A18"/>
    <w:rsid w:val="00D4609C"/>
    <w:rsid w:val="00D471A0"/>
    <w:rsid w:val="00D534D1"/>
    <w:rsid w:val="00D55397"/>
    <w:rsid w:val="00D57C59"/>
    <w:rsid w:val="00D60B4C"/>
    <w:rsid w:val="00D7496A"/>
    <w:rsid w:val="00D75A61"/>
    <w:rsid w:val="00D7783D"/>
    <w:rsid w:val="00D811FF"/>
    <w:rsid w:val="00D81B45"/>
    <w:rsid w:val="00D8375C"/>
    <w:rsid w:val="00D85835"/>
    <w:rsid w:val="00D8732C"/>
    <w:rsid w:val="00D87BA3"/>
    <w:rsid w:val="00D92ABC"/>
    <w:rsid w:val="00D94173"/>
    <w:rsid w:val="00D948FF"/>
    <w:rsid w:val="00D94B2E"/>
    <w:rsid w:val="00D96EE1"/>
    <w:rsid w:val="00DA526E"/>
    <w:rsid w:val="00DA537F"/>
    <w:rsid w:val="00DA625E"/>
    <w:rsid w:val="00DB004C"/>
    <w:rsid w:val="00DB2975"/>
    <w:rsid w:val="00DB560B"/>
    <w:rsid w:val="00DB5BE9"/>
    <w:rsid w:val="00DB5E53"/>
    <w:rsid w:val="00DC24AB"/>
    <w:rsid w:val="00DC2CFD"/>
    <w:rsid w:val="00DC3CCB"/>
    <w:rsid w:val="00DC6DCC"/>
    <w:rsid w:val="00DC7043"/>
    <w:rsid w:val="00DC7583"/>
    <w:rsid w:val="00DD5C5B"/>
    <w:rsid w:val="00DE079B"/>
    <w:rsid w:val="00DE5B5E"/>
    <w:rsid w:val="00DE6467"/>
    <w:rsid w:val="00DF1AE9"/>
    <w:rsid w:val="00E03307"/>
    <w:rsid w:val="00E10920"/>
    <w:rsid w:val="00E17234"/>
    <w:rsid w:val="00E175D9"/>
    <w:rsid w:val="00E21288"/>
    <w:rsid w:val="00E22784"/>
    <w:rsid w:val="00E246C4"/>
    <w:rsid w:val="00E24C88"/>
    <w:rsid w:val="00E30564"/>
    <w:rsid w:val="00E30D63"/>
    <w:rsid w:val="00E3549F"/>
    <w:rsid w:val="00E45490"/>
    <w:rsid w:val="00E566AB"/>
    <w:rsid w:val="00E60D31"/>
    <w:rsid w:val="00E63A5D"/>
    <w:rsid w:val="00E72AC0"/>
    <w:rsid w:val="00E74A92"/>
    <w:rsid w:val="00E807D9"/>
    <w:rsid w:val="00E82276"/>
    <w:rsid w:val="00E84061"/>
    <w:rsid w:val="00E8472F"/>
    <w:rsid w:val="00E87723"/>
    <w:rsid w:val="00E913B7"/>
    <w:rsid w:val="00E916F7"/>
    <w:rsid w:val="00E92CAD"/>
    <w:rsid w:val="00E93D79"/>
    <w:rsid w:val="00EA2B7F"/>
    <w:rsid w:val="00EB02CA"/>
    <w:rsid w:val="00EB1DC0"/>
    <w:rsid w:val="00EB3B16"/>
    <w:rsid w:val="00EB3EF0"/>
    <w:rsid w:val="00EB49C4"/>
    <w:rsid w:val="00EB4D8F"/>
    <w:rsid w:val="00EB6705"/>
    <w:rsid w:val="00EC0B88"/>
    <w:rsid w:val="00EC7C94"/>
    <w:rsid w:val="00ED0888"/>
    <w:rsid w:val="00ED6BB2"/>
    <w:rsid w:val="00EE21D4"/>
    <w:rsid w:val="00EE35B9"/>
    <w:rsid w:val="00EE3B71"/>
    <w:rsid w:val="00EE454D"/>
    <w:rsid w:val="00EE55E7"/>
    <w:rsid w:val="00EF2770"/>
    <w:rsid w:val="00EF4818"/>
    <w:rsid w:val="00EF7404"/>
    <w:rsid w:val="00F05229"/>
    <w:rsid w:val="00F05955"/>
    <w:rsid w:val="00F10D45"/>
    <w:rsid w:val="00F1438C"/>
    <w:rsid w:val="00F21BA8"/>
    <w:rsid w:val="00F2533A"/>
    <w:rsid w:val="00F267E6"/>
    <w:rsid w:val="00F32BA3"/>
    <w:rsid w:val="00F349EB"/>
    <w:rsid w:val="00F34F90"/>
    <w:rsid w:val="00F41833"/>
    <w:rsid w:val="00F42251"/>
    <w:rsid w:val="00F44D28"/>
    <w:rsid w:val="00F46A32"/>
    <w:rsid w:val="00F50D83"/>
    <w:rsid w:val="00F50F28"/>
    <w:rsid w:val="00F515D6"/>
    <w:rsid w:val="00F524C7"/>
    <w:rsid w:val="00F54B42"/>
    <w:rsid w:val="00F56AD6"/>
    <w:rsid w:val="00F56F97"/>
    <w:rsid w:val="00F6044B"/>
    <w:rsid w:val="00F613CD"/>
    <w:rsid w:val="00F63AF0"/>
    <w:rsid w:val="00F63B5B"/>
    <w:rsid w:val="00F6485F"/>
    <w:rsid w:val="00F72E6A"/>
    <w:rsid w:val="00F87520"/>
    <w:rsid w:val="00F875E3"/>
    <w:rsid w:val="00F9038A"/>
    <w:rsid w:val="00F94553"/>
    <w:rsid w:val="00F96ADF"/>
    <w:rsid w:val="00F975F8"/>
    <w:rsid w:val="00FA2452"/>
    <w:rsid w:val="00FA3D8F"/>
    <w:rsid w:val="00FA4016"/>
    <w:rsid w:val="00FB10BD"/>
    <w:rsid w:val="00FB1249"/>
    <w:rsid w:val="00FB49AA"/>
    <w:rsid w:val="00FB5BF6"/>
    <w:rsid w:val="00FC339C"/>
    <w:rsid w:val="00FD2C10"/>
    <w:rsid w:val="00FD41A4"/>
    <w:rsid w:val="00FD6A70"/>
    <w:rsid w:val="00FD7E5F"/>
    <w:rsid w:val="00FE0113"/>
    <w:rsid w:val="00FE1656"/>
    <w:rsid w:val="00FE495A"/>
    <w:rsid w:val="00FE4C07"/>
    <w:rsid w:val="00FF2580"/>
    <w:rsid w:val="00FF5987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3ACE6"/>
  <w15:chartTrackingRefBased/>
  <w15:docId w15:val="{10013FBC-430E-4E6B-A6D3-25C02837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97E6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149D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A97E6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A97E6C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97E6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A97E6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A97E6C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unhideWhenUsed/>
    <w:rsid w:val="00A97E6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A97E6C"/>
    <w:pPr>
      <w:ind w:leftChars="200" w:left="480"/>
    </w:pPr>
  </w:style>
  <w:style w:type="character" w:styleId="a4">
    <w:name w:val="Hyperlink"/>
    <w:basedOn w:val="a0"/>
    <w:uiPriority w:val="99"/>
    <w:unhideWhenUsed/>
    <w:rsid w:val="00A97E6C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A97E6C"/>
    <w:rPr>
      <w:color w:val="605E5C"/>
      <w:shd w:val="clear" w:color="auto" w:fill="E1DFDD"/>
    </w:rPr>
  </w:style>
  <w:style w:type="character" w:customStyle="1" w:styleId="xt0psk2">
    <w:name w:val="xt0psk2"/>
    <w:basedOn w:val="a0"/>
    <w:rsid w:val="00D55397"/>
  </w:style>
  <w:style w:type="character" w:customStyle="1" w:styleId="html-span">
    <w:name w:val="html-span"/>
    <w:basedOn w:val="a0"/>
    <w:rsid w:val="00D55397"/>
  </w:style>
  <w:style w:type="character" w:customStyle="1" w:styleId="xzpqnlu">
    <w:name w:val="xzpqnlu"/>
    <w:basedOn w:val="a0"/>
    <w:rsid w:val="00D55397"/>
  </w:style>
  <w:style w:type="character" w:customStyle="1" w:styleId="cdk-visually-hidden">
    <w:name w:val="cdk-visually-hidden"/>
    <w:basedOn w:val="a0"/>
    <w:rsid w:val="00CA18C3"/>
  </w:style>
  <w:style w:type="character" w:customStyle="1" w:styleId="20">
    <w:name w:val="標題 2 字元"/>
    <w:basedOn w:val="a0"/>
    <w:link w:val="2"/>
    <w:uiPriority w:val="9"/>
    <w:rsid w:val="008149D4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5">
    <w:name w:val="Strong"/>
    <w:basedOn w:val="a0"/>
    <w:uiPriority w:val="22"/>
    <w:qFormat/>
    <w:rsid w:val="008149D4"/>
    <w:rPr>
      <w:b/>
      <w:bCs/>
    </w:rPr>
  </w:style>
  <w:style w:type="paragraph" w:styleId="a6">
    <w:name w:val="header"/>
    <w:basedOn w:val="a"/>
    <w:link w:val="a7"/>
    <w:uiPriority w:val="99"/>
    <w:unhideWhenUsed/>
    <w:rsid w:val="00604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0402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04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0402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E5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E5C5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7E459E"/>
    <w:pPr>
      <w:widowControl w:val="0"/>
    </w:pPr>
  </w:style>
  <w:style w:type="character" w:styleId="ad">
    <w:name w:val="FollowedHyperlink"/>
    <w:basedOn w:val="a0"/>
    <w:uiPriority w:val="99"/>
    <w:semiHidden/>
    <w:unhideWhenUsed/>
    <w:rsid w:val="000F1CF1"/>
    <w:rPr>
      <w:color w:val="954F72" w:themeColor="followedHyperlink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B444F2"/>
    <w:pPr>
      <w:jc w:val="center"/>
    </w:pPr>
    <w:rPr>
      <w:rFonts w:ascii="標楷體" w:eastAsia="標楷體" w:hAnsi="標楷體" w:cs="新細明體"/>
      <w:b/>
      <w:kern w:val="0"/>
      <w:szCs w:val="24"/>
    </w:rPr>
  </w:style>
  <w:style w:type="character" w:customStyle="1" w:styleId="af">
    <w:name w:val="註釋標題 字元"/>
    <w:basedOn w:val="a0"/>
    <w:link w:val="ae"/>
    <w:uiPriority w:val="99"/>
    <w:rsid w:val="00B444F2"/>
    <w:rPr>
      <w:rFonts w:ascii="標楷體" w:eastAsia="標楷體" w:hAnsi="標楷體" w:cs="新細明體"/>
      <w:b/>
      <w:kern w:val="0"/>
      <w:szCs w:val="24"/>
    </w:rPr>
  </w:style>
  <w:style w:type="character" w:customStyle="1" w:styleId="21">
    <w:name w:val="未解析的提及2"/>
    <w:basedOn w:val="a0"/>
    <w:uiPriority w:val="99"/>
    <w:semiHidden/>
    <w:unhideWhenUsed/>
    <w:rsid w:val="007D4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1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6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0m0YaM" TargetMode="External"/><Relationship Id="rId13" Type="http://schemas.openxmlformats.org/officeDocument/2006/relationships/hyperlink" Target="https://reurl.cc/YD5Qn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aiwangods.moi.gov.tw/html/landscape/1_0011.aspx?i=9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chdb.boch.gov.tw/assets/overview/folklore/2006122700000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inhsiungdashiye.org.tw/festival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Q2A8m2" TargetMode="External"/><Relationship Id="rId14" Type="http://schemas.openxmlformats.org/officeDocument/2006/relationships/hyperlink" Target="https://reurl.cc/bd8nL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9050" cap="flat" cmpd="sng" algn="ctr">
          <a:solidFill>
            <a:srgbClr val="4472C4">
              <a:shade val="50000"/>
            </a:srgbClr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99808-6643-4E56-AEBB-376960C0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740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錫安 陳</dc:creator>
  <cp:keywords/>
  <dc:description/>
  <cp:lastModifiedBy>lhes</cp:lastModifiedBy>
  <cp:revision>3</cp:revision>
  <cp:lastPrinted>2026-04-05T03:54:00Z</cp:lastPrinted>
  <dcterms:created xsi:type="dcterms:W3CDTF">2026-06-22T02:44:00Z</dcterms:created>
  <dcterms:modified xsi:type="dcterms:W3CDTF">2026-06-22T02:58:00Z</dcterms:modified>
</cp:coreProperties>
</file>